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291" w:rsidRDefault="00790291" w:rsidP="00790291">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АДМИНИСТРАЦИЯ ГОРОДА ОРЕНБУРГА</w:t>
      </w:r>
    </w:p>
    <w:p w:rsidR="00790291" w:rsidRDefault="00790291" w:rsidP="00790291">
      <w:pPr>
        <w:autoSpaceDE w:val="0"/>
        <w:autoSpaceDN w:val="0"/>
        <w:adjustRightInd w:val="0"/>
        <w:spacing w:after="0" w:line="240" w:lineRule="auto"/>
        <w:jc w:val="center"/>
        <w:rPr>
          <w:rFonts w:ascii="Calibri" w:hAnsi="Calibri" w:cs="Calibri"/>
          <w:b/>
          <w:bCs/>
        </w:rPr>
      </w:pP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790291" w:rsidRDefault="00790291" w:rsidP="00790291">
      <w:pPr>
        <w:autoSpaceDE w:val="0"/>
        <w:autoSpaceDN w:val="0"/>
        <w:adjustRightInd w:val="0"/>
        <w:spacing w:after="0" w:line="240" w:lineRule="auto"/>
        <w:jc w:val="center"/>
        <w:rPr>
          <w:rFonts w:ascii="Calibri" w:hAnsi="Calibri" w:cs="Calibri"/>
          <w:b/>
          <w:bCs/>
        </w:rPr>
      </w:pPr>
      <w:bookmarkStart w:id="0" w:name="_GoBack"/>
      <w:r>
        <w:rPr>
          <w:rFonts w:ascii="Calibri" w:hAnsi="Calibri" w:cs="Calibri"/>
          <w:b/>
          <w:bCs/>
        </w:rPr>
        <w:t>от 17 ноября 2016 г. N 3545-п</w:t>
      </w:r>
    </w:p>
    <w:bookmarkEnd w:id="0"/>
    <w:p w:rsidR="00790291" w:rsidRDefault="00790291" w:rsidP="00790291">
      <w:pPr>
        <w:autoSpaceDE w:val="0"/>
        <w:autoSpaceDN w:val="0"/>
        <w:adjustRightInd w:val="0"/>
        <w:spacing w:after="0" w:line="240" w:lineRule="auto"/>
        <w:jc w:val="center"/>
        <w:rPr>
          <w:rFonts w:ascii="Calibri" w:hAnsi="Calibri" w:cs="Calibri"/>
          <w:b/>
          <w:bCs/>
        </w:rPr>
      </w:pP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Об оказании поддержки гражданам и их объединениям,</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участвующим в охране общественного порядка, созданию</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условий для деятельности народных дружин на территории</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муниципального образования "город Оренбург"</w:t>
      </w:r>
    </w:p>
    <w:p w:rsidR="00790291" w:rsidRDefault="00790291" w:rsidP="00790291">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790291">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90291" w:rsidRDefault="00790291">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790291" w:rsidRDefault="00790291">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Постановлений администрации города Оренбурга от 16.02.2017 </w:t>
            </w:r>
            <w:hyperlink r:id="rId4" w:history="1">
              <w:r>
                <w:rPr>
                  <w:rFonts w:ascii="Calibri" w:hAnsi="Calibri" w:cs="Calibri"/>
                  <w:color w:val="0000FF"/>
                </w:rPr>
                <w:t>N 521-п</w:t>
              </w:r>
            </w:hyperlink>
            <w:r>
              <w:rPr>
                <w:rFonts w:ascii="Calibri" w:hAnsi="Calibri" w:cs="Calibri"/>
                <w:color w:val="392C69"/>
              </w:rPr>
              <w:t>,</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24.04.2017 </w:t>
            </w:r>
            <w:hyperlink r:id="rId5" w:history="1">
              <w:r>
                <w:rPr>
                  <w:rFonts w:ascii="Calibri" w:hAnsi="Calibri" w:cs="Calibri"/>
                  <w:color w:val="0000FF"/>
                </w:rPr>
                <w:t>N 1375-п</w:t>
              </w:r>
            </w:hyperlink>
            <w:r>
              <w:rPr>
                <w:rFonts w:ascii="Calibri" w:hAnsi="Calibri" w:cs="Calibri"/>
                <w:color w:val="392C69"/>
              </w:rPr>
              <w:t xml:space="preserve">, от 07.09.2017 </w:t>
            </w:r>
            <w:hyperlink r:id="rId6" w:history="1">
              <w:r>
                <w:rPr>
                  <w:rFonts w:ascii="Calibri" w:hAnsi="Calibri" w:cs="Calibri"/>
                  <w:color w:val="0000FF"/>
                </w:rPr>
                <w:t>N 3641-п</w:t>
              </w:r>
            </w:hyperlink>
            <w:r>
              <w:rPr>
                <w:rFonts w:ascii="Calibri" w:hAnsi="Calibri" w:cs="Calibri"/>
                <w:color w:val="392C69"/>
              </w:rPr>
              <w:t xml:space="preserve">, от 24.12.2017 </w:t>
            </w:r>
            <w:hyperlink r:id="rId7" w:history="1">
              <w:r>
                <w:rPr>
                  <w:rFonts w:ascii="Calibri" w:hAnsi="Calibri" w:cs="Calibri"/>
                  <w:color w:val="0000FF"/>
                </w:rPr>
                <w:t>N 5032-п</w:t>
              </w:r>
            </w:hyperlink>
            <w:r>
              <w:rPr>
                <w:rFonts w:ascii="Calibri" w:hAnsi="Calibri" w:cs="Calibri"/>
                <w:color w:val="392C69"/>
              </w:rPr>
              <w:t>,</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05.02.2019 </w:t>
            </w:r>
            <w:hyperlink r:id="rId8" w:history="1">
              <w:r>
                <w:rPr>
                  <w:rFonts w:ascii="Calibri" w:hAnsi="Calibri" w:cs="Calibri"/>
                  <w:color w:val="0000FF"/>
                </w:rPr>
                <w:t>N 196-п</w:t>
              </w:r>
            </w:hyperlink>
            <w:r>
              <w:rPr>
                <w:rFonts w:ascii="Calibri" w:hAnsi="Calibri" w:cs="Calibri"/>
                <w:color w:val="392C69"/>
              </w:rPr>
              <w:t xml:space="preserve">, от 20.12.2019 </w:t>
            </w:r>
            <w:hyperlink r:id="rId9" w:history="1">
              <w:r>
                <w:rPr>
                  <w:rFonts w:ascii="Calibri" w:hAnsi="Calibri" w:cs="Calibri"/>
                  <w:color w:val="0000FF"/>
                </w:rPr>
                <w:t>N 3726-п</w:t>
              </w:r>
            </w:hyperlink>
            <w:r>
              <w:rPr>
                <w:rFonts w:ascii="Calibri" w:hAnsi="Calibri" w:cs="Calibri"/>
                <w:color w:val="392C69"/>
              </w:rPr>
              <w:t xml:space="preserve">, от 02.03.2020 </w:t>
            </w:r>
            <w:hyperlink r:id="rId10" w:history="1">
              <w:r>
                <w:rPr>
                  <w:rFonts w:ascii="Calibri" w:hAnsi="Calibri" w:cs="Calibri"/>
                  <w:color w:val="0000FF"/>
                </w:rPr>
                <w:t>N 254-п</w:t>
              </w:r>
            </w:hyperlink>
            <w:r>
              <w:rPr>
                <w:rFonts w:ascii="Calibri" w:hAnsi="Calibri" w:cs="Calibri"/>
                <w:color w:val="392C69"/>
              </w:rPr>
              <w:t>,</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21.08.2020 </w:t>
            </w:r>
            <w:hyperlink r:id="rId11" w:history="1">
              <w:r>
                <w:rPr>
                  <w:rFonts w:ascii="Calibri" w:hAnsi="Calibri" w:cs="Calibri"/>
                  <w:color w:val="0000FF"/>
                </w:rPr>
                <w:t>N 1265-п</w:t>
              </w:r>
            </w:hyperlink>
            <w:r>
              <w:rPr>
                <w:rFonts w:ascii="Calibri" w:hAnsi="Calibri" w:cs="Calibri"/>
                <w:color w:val="392C69"/>
              </w:rPr>
              <w:t xml:space="preserve">, от 23.03.2021 </w:t>
            </w:r>
            <w:hyperlink r:id="rId12" w:history="1">
              <w:r>
                <w:rPr>
                  <w:rFonts w:ascii="Calibri" w:hAnsi="Calibri" w:cs="Calibri"/>
                  <w:color w:val="0000FF"/>
                </w:rPr>
                <w:t>N 525-п</w:t>
              </w:r>
            </w:hyperlink>
            <w:r>
              <w:rPr>
                <w:rFonts w:ascii="Calibri" w:hAnsi="Calibri" w:cs="Calibri"/>
                <w:color w:val="392C69"/>
              </w:rPr>
              <w:t xml:space="preserve">, от 21.04.2021 </w:t>
            </w:r>
            <w:hyperlink r:id="rId13" w:history="1">
              <w:r>
                <w:rPr>
                  <w:rFonts w:ascii="Calibri" w:hAnsi="Calibri" w:cs="Calibri"/>
                  <w:color w:val="0000FF"/>
                </w:rPr>
                <w:t>N 793-п</w:t>
              </w:r>
            </w:hyperlink>
            <w:r>
              <w:rPr>
                <w:rFonts w:ascii="Calibri" w:hAnsi="Calibri" w:cs="Calibri"/>
                <w:color w:val="392C69"/>
              </w:rPr>
              <w:t>,</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08.07.2021 </w:t>
            </w:r>
            <w:hyperlink r:id="rId14" w:history="1">
              <w:r>
                <w:rPr>
                  <w:rFonts w:ascii="Calibri" w:hAnsi="Calibri" w:cs="Calibri"/>
                  <w:color w:val="0000FF"/>
                </w:rPr>
                <w:t>N 1321-п</w:t>
              </w:r>
            </w:hyperlink>
            <w:r>
              <w:rPr>
                <w:rFonts w:ascii="Calibri" w:hAnsi="Calibri" w:cs="Calibri"/>
                <w:color w:val="392C69"/>
              </w:rPr>
              <w:t xml:space="preserve">, от 02.02.2022 </w:t>
            </w:r>
            <w:hyperlink r:id="rId15" w:history="1">
              <w:r>
                <w:rPr>
                  <w:rFonts w:ascii="Calibri" w:hAnsi="Calibri" w:cs="Calibri"/>
                  <w:color w:val="0000FF"/>
                </w:rPr>
                <w:t>N 143-п</w:t>
              </w:r>
            </w:hyperlink>
            <w:r>
              <w:rPr>
                <w:rFonts w:ascii="Calibri" w:hAnsi="Calibri" w:cs="Calibri"/>
                <w:color w:val="392C69"/>
              </w:rPr>
              <w:t xml:space="preserve">, от 23.12.2022 </w:t>
            </w:r>
            <w:hyperlink r:id="rId16" w:history="1">
              <w:r>
                <w:rPr>
                  <w:rFonts w:ascii="Calibri" w:hAnsi="Calibri" w:cs="Calibri"/>
                  <w:color w:val="0000FF"/>
                </w:rPr>
                <w:t>N 2334-п</w:t>
              </w:r>
            </w:hyperlink>
            <w:r>
              <w:rPr>
                <w:rFonts w:ascii="Calibri" w:hAnsi="Calibri" w:cs="Calibri"/>
                <w:color w:val="392C69"/>
              </w:rPr>
              <w:t>,</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14.02.2024 </w:t>
            </w:r>
            <w:hyperlink r:id="rId17" w:history="1">
              <w:r>
                <w:rPr>
                  <w:rFonts w:ascii="Calibri" w:hAnsi="Calibri" w:cs="Calibri"/>
                  <w:color w:val="0000FF"/>
                </w:rPr>
                <w:t>N 258-п</w:t>
              </w:r>
            </w:hyperlink>
            <w:r>
              <w:rPr>
                <w:rFonts w:ascii="Calibri" w:hAnsi="Calibri" w:cs="Calibri"/>
                <w:color w:val="392C69"/>
              </w:rPr>
              <w:t xml:space="preserve">, от 27.03.2025 </w:t>
            </w:r>
            <w:hyperlink r:id="rId18" w:history="1">
              <w:r>
                <w:rPr>
                  <w:rFonts w:ascii="Calibri" w:hAnsi="Calibri" w:cs="Calibri"/>
                  <w:color w:val="0000FF"/>
                </w:rPr>
                <w:t>N 598-п</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790291" w:rsidRDefault="00790291">
            <w:pPr>
              <w:autoSpaceDE w:val="0"/>
              <w:autoSpaceDN w:val="0"/>
              <w:adjustRightInd w:val="0"/>
              <w:spacing w:after="0" w:line="240" w:lineRule="auto"/>
              <w:jc w:val="center"/>
              <w:rPr>
                <w:rFonts w:ascii="Calibri" w:hAnsi="Calibri" w:cs="Calibri"/>
                <w:color w:val="392C69"/>
              </w:rPr>
            </w:pPr>
          </w:p>
        </w:tc>
      </w:tr>
    </w:tbl>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w:t>
      </w:r>
      <w:hyperlink r:id="rId19" w:history="1">
        <w:r>
          <w:rPr>
            <w:rFonts w:ascii="Calibri" w:hAnsi="Calibri" w:cs="Calibri"/>
            <w:color w:val="0000FF"/>
          </w:rPr>
          <w:t>статьи 16</w:t>
        </w:r>
      </w:hyperlink>
      <w:r>
        <w:rPr>
          <w:rFonts w:ascii="Calibri" w:hAnsi="Calibri" w:cs="Calibri"/>
        </w:rPr>
        <w:t xml:space="preserve"> Федерального закона от 06.10.2003 N 131-ФЗ "Об общих принципах организации местного самоуправления в Российской Федерации", </w:t>
      </w:r>
      <w:hyperlink r:id="rId20" w:history="1">
        <w:r>
          <w:rPr>
            <w:rFonts w:ascii="Calibri" w:hAnsi="Calibri" w:cs="Calibri"/>
            <w:color w:val="0000FF"/>
          </w:rPr>
          <w:t>статей 6</w:t>
        </w:r>
      </w:hyperlink>
      <w:r>
        <w:rPr>
          <w:rFonts w:ascii="Calibri" w:hAnsi="Calibri" w:cs="Calibri"/>
        </w:rPr>
        <w:t xml:space="preserve">, </w:t>
      </w:r>
      <w:hyperlink r:id="rId21" w:history="1">
        <w:r>
          <w:rPr>
            <w:rFonts w:ascii="Calibri" w:hAnsi="Calibri" w:cs="Calibri"/>
            <w:color w:val="0000FF"/>
          </w:rPr>
          <w:t>21</w:t>
        </w:r>
      </w:hyperlink>
      <w:r>
        <w:rPr>
          <w:rFonts w:ascii="Calibri" w:hAnsi="Calibri" w:cs="Calibri"/>
        </w:rPr>
        <w:t xml:space="preserve"> Федерального закона от 02.04.2014 N 44-ФЗ "Об участии граждан в охране общественного порядка", </w:t>
      </w:r>
      <w:hyperlink r:id="rId22" w:history="1">
        <w:r>
          <w:rPr>
            <w:rFonts w:ascii="Calibri" w:hAnsi="Calibri" w:cs="Calibri"/>
            <w:color w:val="0000FF"/>
          </w:rPr>
          <w:t>статьи 78</w:t>
        </w:r>
      </w:hyperlink>
      <w:r>
        <w:rPr>
          <w:rFonts w:ascii="Calibri" w:hAnsi="Calibri" w:cs="Calibri"/>
        </w:rPr>
        <w:t xml:space="preserve"> Бюджетного кодекса Российской Федерации, </w:t>
      </w:r>
      <w:hyperlink r:id="rId23"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25.10.2023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и, руководствуясь </w:t>
      </w:r>
      <w:hyperlink r:id="rId24" w:history="1">
        <w:r>
          <w:rPr>
            <w:rFonts w:ascii="Calibri" w:hAnsi="Calibri" w:cs="Calibri"/>
            <w:color w:val="0000FF"/>
          </w:rPr>
          <w:t>статьями 8</w:t>
        </w:r>
      </w:hyperlink>
      <w:r>
        <w:rPr>
          <w:rFonts w:ascii="Calibri" w:hAnsi="Calibri" w:cs="Calibri"/>
        </w:rPr>
        <w:t xml:space="preserve">, </w:t>
      </w:r>
      <w:hyperlink r:id="rId25" w:history="1">
        <w:r>
          <w:rPr>
            <w:rFonts w:ascii="Calibri" w:hAnsi="Calibri" w:cs="Calibri"/>
            <w:color w:val="0000FF"/>
          </w:rPr>
          <w:t>33</w:t>
        </w:r>
      </w:hyperlink>
      <w:r>
        <w:rPr>
          <w:rFonts w:ascii="Calibri" w:hAnsi="Calibri" w:cs="Calibri"/>
        </w:rPr>
        <w:t xml:space="preserve">, </w:t>
      </w:r>
      <w:hyperlink r:id="rId26" w:history="1">
        <w:r>
          <w:rPr>
            <w:rFonts w:ascii="Calibri" w:hAnsi="Calibri" w:cs="Calibri"/>
            <w:color w:val="0000FF"/>
          </w:rPr>
          <w:t>35</w:t>
        </w:r>
      </w:hyperlink>
      <w:r>
        <w:rPr>
          <w:rFonts w:ascii="Calibri" w:hAnsi="Calibri" w:cs="Calibri"/>
        </w:rPr>
        <w:t xml:space="preserve"> Устава муниципального образования "город Оренбург", принятого </w:t>
      </w:r>
      <w:hyperlink r:id="rId27" w:history="1">
        <w:r>
          <w:rPr>
            <w:rFonts w:ascii="Calibri" w:hAnsi="Calibri" w:cs="Calibri"/>
            <w:color w:val="0000FF"/>
          </w:rPr>
          <w:t>решением</w:t>
        </w:r>
      </w:hyperlink>
      <w:r>
        <w:rPr>
          <w:rFonts w:ascii="Calibri" w:hAnsi="Calibri" w:cs="Calibri"/>
        </w:rPr>
        <w:t xml:space="preserve"> Оренбургского городского Совета от 28.04.2015 N 1015:</w:t>
      </w:r>
    </w:p>
    <w:p w:rsidR="00790291" w:rsidRDefault="00790291" w:rsidP="00790291">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Администрации города Оренбурга от 23.12.2022 </w:t>
      </w:r>
      <w:hyperlink r:id="rId28" w:history="1">
        <w:r>
          <w:rPr>
            <w:rFonts w:ascii="Calibri" w:hAnsi="Calibri" w:cs="Calibri"/>
            <w:color w:val="0000FF"/>
          </w:rPr>
          <w:t>N 2334-п</w:t>
        </w:r>
      </w:hyperlink>
      <w:r>
        <w:rPr>
          <w:rFonts w:ascii="Calibri" w:hAnsi="Calibri" w:cs="Calibri"/>
        </w:rPr>
        <w:t xml:space="preserve">, от 14.02.2024 </w:t>
      </w:r>
      <w:hyperlink r:id="rId29" w:history="1">
        <w:r>
          <w:rPr>
            <w:rFonts w:ascii="Calibri" w:hAnsi="Calibri" w:cs="Calibri"/>
            <w:color w:val="0000FF"/>
          </w:rPr>
          <w:t>N 258-п</w:t>
        </w:r>
      </w:hyperlink>
      <w:r>
        <w:rPr>
          <w:rFonts w:ascii="Calibri" w:hAnsi="Calibri" w:cs="Calibri"/>
        </w:rPr>
        <w:t>)</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46" w:history="1">
        <w:r>
          <w:rPr>
            <w:rFonts w:ascii="Calibri" w:hAnsi="Calibri" w:cs="Calibri"/>
            <w:color w:val="0000FF"/>
          </w:rPr>
          <w:t>Положение</w:t>
        </w:r>
      </w:hyperlink>
      <w:r>
        <w:rPr>
          <w:rFonts w:ascii="Calibri" w:hAnsi="Calibri" w:cs="Calibri"/>
        </w:rPr>
        <w:t xml:space="preserve"> об оказании поддержки гражданам и их объединениям, участвующим в охране общественного порядка, создании условий для деятельности народных дружин на территории муниципального образования "город Оренбург" согласно приложению N 1.</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Утвердить </w:t>
      </w:r>
      <w:hyperlink w:anchor="Par251" w:history="1">
        <w:r>
          <w:rPr>
            <w:rFonts w:ascii="Calibri" w:hAnsi="Calibri" w:cs="Calibri"/>
            <w:color w:val="0000FF"/>
          </w:rPr>
          <w:t>Порядок</w:t>
        </w:r>
      </w:hyperlink>
      <w:r>
        <w:rPr>
          <w:rFonts w:ascii="Calibri" w:hAnsi="Calibri" w:cs="Calibri"/>
        </w:rPr>
        <w:t xml:space="preserve"> предоставления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муниципального образования "город Оренбург", на материально-техническое обеспечение деятельности согласно приложению N 2.</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2.1. Установить, что отбор получателей субсидии, предоставляемой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муниципального образования "город Оренбург", осуществляется в порядке, установленном настоящим постановлением.</w:t>
      </w:r>
    </w:p>
    <w:p w:rsidR="00790291" w:rsidRDefault="00790291" w:rsidP="00790291">
      <w:pPr>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2.1 введен </w:t>
      </w:r>
      <w:hyperlink r:id="rId30" w:history="1">
        <w:r>
          <w:rPr>
            <w:rFonts w:ascii="Calibri" w:hAnsi="Calibri" w:cs="Calibri"/>
            <w:color w:val="0000FF"/>
          </w:rPr>
          <w:t>Постановлением</w:t>
        </w:r>
      </w:hyperlink>
      <w:r>
        <w:rPr>
          <w:rFonts w:ascii="Calibri" w:hAnsi="Calibri" w:cs="Calibri"/>
        </w:rPr>
        <w:t xml:space="preserve"> Администрации города Оренбурга от 27.03.2025 N 598-п)</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3. Настоящее постановление подлежит опубликованию в газете "Вечерний Оренбург" и размещению на официальном сайте администрации города Оренбурга.</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4. Установить, что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Поручить организацию исполнения настоящего постановления начальнику службы безопасности администрации города Оренбурга </w:t>
      </w:r>
      <w:proofErr w:type="spellStart"/>
      <w:r>
        <w:rPr>
          <w:rFonts w:ascii="Calibri" w:hAnsi="Calibri" w:cs="Calibri"/>
        </w:rPr>
        <w:t>Заводчикову</w:t>
      </w:r>
      <w:proofErr w:type="spellEnd"/>
      <w:r>
        <w:rPr>
          <w:rFonts w:ascii="Calibri" w:hAnsi="Calibri" w:cs="Calibri"/>
        </w:rPr>
        <w:t xml:space="preserve"> Б.А., главе Южного округа города Оренбурга Журавлеву В.П., главе Северного округа города Оренбурга </w:t>
      </w:r>
      <w:proofErr w:type="spellStart"/>
      <w:r>
        <w:rPr>
          <w:rFonts w:ascii="Calibri" w:hAnsi="Calibri" w:cs="Calibri"/>
        </w:rPr>
        <w:t>Чуфистову</w:t>
      </w:r>
      <w:proofErr w:type="spellEnd"/>
      <w:r>
        <w:rPr>
          <w:rFonts w:ascii="Calibri" w:hAnsi="Calibri" w:cs="Calibri"/>
        </w:rPr>
        <w:t xml:space="preserve"> С.В. в соответствии с их компетенцией.</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6. Контроль за исполнением настоящего постановления оставляю за собой.</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Глава города Оренбурга</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Е.С.АРАПОВ</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администрации города Оренбурга</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от 17 ноября 2016 г. N 3545-п</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rPr>
          <w:rFonts w:ascii="Calibri" w:hAnsi="Calibri" w:cs="Calibri"/>
          <w:b/>
          <w:bCs/>
        </w:rPr>
      </w:pPr>
      <w:bookmarkStart w:id="1" w:name="Par46"/>
      <w:bookmarkEnd w:id="1"/>
      <w:r>
        <w:rPr>
          <w:rFonts w:ascii="Calibri" w:hAnsi="Calibri" w:cs="Calibri"/>
          <w:b/>
          <w:bCs/>
        </w:rPr>
        <w:t>ПОЛОЖЕНИЕ</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об оказании поддержки гражданам и их объединениям,</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участвующим в охране общественного порядка, создании</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условий для деятельности народных дружин на территории</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муниципального образования "город Оренбург"</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(далее - Положение)</w:t>
      </w:r>
    </w:p>
    <w:p w:rsidR="00790291" w:rsidRDefault="00790291" w:rsidP="00790291">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790291">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90291" w:rsidRDefault="00790291">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790291" w:rsidRDefault="00790291">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(в ред. Постановлений Администрации города Оренбурга</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20.12.2019 </w:t>
            </w:r>
            <w:hyperlink r:id="rId31" w:history="1">
              <w:r>
                <w:rPr>
                  <w:rFonts w:ascii="Calibri" w:hAnsi="Calibri" w:cs="Calibri"/>
                  <w:color w:val="0000FF"/>
                </w:rPr>
                <w:t>N 3726-п</w:t>
              </w:r>
            </w:hyperlink>
            <w:r>
              <w:rPr>
                <w:rFonts w:ascii="Calibri" w:hAnsi="Calibri" w:cs="Calibri"/>
                <w:color w:val="392C69"/>
              </w:rPr>
              <w:t xml:space="preserve">, от 21.08.2020 </w:t>
            </w:r>
            <w:hyperlink r:id="rId32" w:history="1">
              <w:r>
                <w:rPr>
                  <w:rFonts w:ascii="Calibri" w:hAnsi="Calibri" w:cs="Calibri"/>
                  <w:color w:val="0000FF"/>
                </w:rPr>
                <w:t>N 1265-п</w:t>
              </w:r>
            </w:hyperlink>
            <w:r>
              <w:rPr>
                <w:rFonts w:ascii="Calibri" w:hAnsi="Calibri" w:cs="Calibri"/>
                <w:color w:val="392C69"/>
              </w:rPr>
              <w:t xml:space="preserve">, от 23.03.2021 </w:t>
            </w:r>
            <w:hyperlink r:id="rId33" w:history="1">
              <w:r>
                <w:rPr>
                  <w:rFonts w:ascii="Calibri" w:hAnsi="Calibri" w:cs="Calibri"/>
                  <w:color w:val="0000FF"/>
                </w:rPr>
                <w:t>N 525-п</w:t>
              </w:r>
            </w:hyperlink>
            <w:r>
              <w:rPr>
                <w:rFonts w:ascii="Calibri" w:hAnsi="Calibri" w:cs="Calibri"/>
                <w:color w:val="392C69"/>
              </w:rPr>
              <w:t>,</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21.04.2021 </w:t>
            </w:r>
            <w:hyperlink r:id="rId34" w:history="1">
              <w:r>
                <w:rPr>
                  <w:rFonts w:ascii="Calibri" w:hAnsi="Calibri" w:cs="Calibri"/>
                  <w:color w:val="0000FF"/>
                </w:rPr>
                <w:t>N 793-п</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790291" w:rsidRDefault="00790291">
            <w:pPr>
              <w:autoSpaceDE w:val="0"/>
              <w:autoSpaceDN w:val="0"/>
              <w:adjustRightInd w:val="0"/>
              <w:spacing w:after="0" w:line="240" w:lineRule="auto"/>
              <w:jc w:val="center"/>
              <w:rPr>
                <w:rFonts w:ascii="Calibri" w:hAnsi="Calibri" w:cs="Calibri"/>
                <w:color w:val="392C69"/>
              </w:rPr>
            </w:pPr>
          </w:p>
        </w:tc>
      </w:tr>
    </w:tbl>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1. Общие положения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1.1. Положение разработано в целях укрепления охраны общественного порядка на территории муниципального образования "город Оренбург" (далее - МО "город Оренбург"), определяет порядок реализации полномочий города по решению соответствующего вопроса местного значения, порядок взаимодействия Администрации города Оренбурга, общественных объединений правоохранительной направленности, народных дружин, в том числе народных дружин из числа казачьих обществ, внесенных в государственный реестр казачьих обществ в Российской Федерации, порядок поощрения их членов и граждан, участвующих в охране общественного порядка, порядок и формы создания условий для деятельности народных дружин, а также порядок финансирования расходов, связанных с решением указанного вопроса местного значения.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1.2. Граждане и их объединения, участвующие в охране общественного порядка, решают стоящие перед ними задачи во взаимодействии с органами местного самоуправления и правоохранительными органами.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1.3. Объединения, участвующие в охране общественного порядка, могут участвовать в охране общественного порядка по месту их создания только после внесения в соответствующий реестр народных дружин или общественных объединений правоохранительной направленности в Оренбургской области.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1.4. В целях взаимодействия и координации деятельности народных дружин и общественных объединений правоохранительной направленности Администрацией города Оренбурга создается координирующий штаб народных дружин МО "город Оренбург".</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2. Основные задачи и функции граждан и их объединений,</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участвующих в охране общественного порядка</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2.1. Содействие органам внутренних дел (полиции) и иным 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2.2. Участие в охране общественного порядка на улицах, площадях, в парках, на транспортных магистралях и в других общественных местах, а также в поддержании порядка во время проведения различных массовых мероприятий.</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2.3. Оказание содействия правоохранительным органам в их деятельности по укреплению общественного порядка и борьбе с правонарушениями.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2.4. Участие в борьбе с хулиганством, пьянством, хищениями государственного, общественного имущества, а также личного имущества граждан, с нарушениями в сфере потребительского рынка и другими правонарушениями.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2.5. Участие в работе по профилактике детской безнадзорности и правонарушений несовершеннолетних.</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2.6. Участие в обеспечении безопасности дорожного движения транспорта и пешеходов и в предупреждении дорожно-транспортных происшествий.</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2.7. Принятие неотложных мер по оказанию помощи лицам, пострадавшим от несчастных случаев или правонарушений, а также находящимся в общественных местах в беспомощном состоянии, участие в спасении людей, имущества и в поддержании общественного порядка при стихийных бедствиях и других чрезвычайных обстоятельствах.</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2.8. Информирование органов внутренних дел (полиции) и иных правоохранительных органов о правонарушениях и об угрозах нарушения общественного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2.9. Участие в работе координационных, консультативных, экспертных и совещательных органов (советов, комиссий) МО "город Оренбург" по вопросам охраны общественного порядка по их приглашению.</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2.10. Участие в поиске лиц, пропавших без вести.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2.11. Участие в проведении мероприятий по охране и защите природных богатств, борьбе с браконьерством и нарушениями правил охоты и рыболовства.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2.12. Оказание иного содействия правоохранительным органам в соответствии с законодательством Российской Федерации.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3. Порядок создания и организации работы по участию граждан</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и их объединений в охране общественного порядка</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3.1. Граждане, достигшие возраста восемнадцати лет, вправе участвовать в деятельности общественных объединений правоохранительной направленности, создаваемых ими по месту жительства, нахождения собственности, работы или учебы в форме органа общественной самодеятельности без образования юридического лица.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3.2. О решении создать общественное объединение правоохранительной направленности, принятом гражданами на общем собрании по месту жительства, нахождения собственности, работы или учебы, в администрацию округа города Оренбурга (по территориальной принадлежности) подается уведомление о создании общественного объединения правоохранительной направленности.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3.3. В уведомлении о создании общественного объединения указываются учредители или участники общественного объединения правоохранительной направленности с приложением копии документа о внесении в региональный реестр народных дружин и общественных объединений правоохранительной направленности, а также протокола общего собрания граждан по месту жительства, нахождения собственности, работы или учебы о создании общественного объединения правоохранительной направленности.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3.4. Создание, реорганизация и (или) ликвидация общественного объединения правоохранительной направленности осуществляются в порядке, установленном Федеральным </w:t>
      </w:r>
      <w:hyperlink r:id="rId35" w:history="1">
        <w:r>
          <w:rPr>
            <w:rFonts w:ascii="Calibri" w:hAnsi="Calibri" w:cs="Calibri"/>
            <w:color w:val="0000FF"/>
          </w:rPr>
          <w:t>законом</w:t>
        </w:r>
      </w:hyperlink>
      <w:r>
        <w:rPr>
          <w:rFonts w:ascii="Calibri" w:hAnsi="Calibri" w:cs="Calibri"/>
        </w:rPr>
        <w:t xml:space="preserve"> от 19.05.1995 N 82-ФЗ "Об общественных объединениях", с учетом положений Федерального </w:t>
      </w:r>
      <w:hyperlink r:id="rId36" w:history="1">
        <w:r>
          <w:rPr>
            <w:rFonts w:ascii="Calibri" w:hAnsi="Calibri" w:cs="Calibri"/>
            <w:color w:val="0000FF"/>
          </w:rPr>
          <w:t>закона</w:t>
        </w:r>
      </w:hyperlink>
      <w:r>
        <w:rPr>
          <w:rFonts w:ascii="Calibri" w:hAnsi="Calibri" w:cs="Calibri"/>
        </w:rPr>
        <w:t xml:space="preserve"> от 02.07.2014 N 44-ФЗ "Об участии граждан в охране общественного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3.5. Народные дружины создаются по инициативе граждан Российской Федерации, изъявивших желание участвовать в охране общественного порядка, в форме общественной организации с уведомлением администрации соответствующего округа города Оренбурга.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3.6. В уведомлении о создании народной дружины указываются учредители народной дружины, предполагаемое количество членов народной дружины, кандидатура командира народной дружины с приложением протокола общего собрания граждан о создании народной дружины и избрании командира народной дружины и ходатайство о согласовании кандидатуры на должность командира народной дружины.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3.7. Руководство деятельностью народной дружины осуществляет командир народной дружины, избранный членами народной дружины по согласованию с Администрацией города Оренбурга, территориальным органом федерального органа исполнительной власти в сфере внутренних дел.</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3.8. От имени Администрации города Оренбурга администрация соответствующего округа города Оренбурга в течение 30 календарных дней рассматривает поданное уведомление и согласовывает кандидатуру командира народной дружины.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3.9. Дружинник принимает торжественное обещание добросовестного исполнения своего общественного долга по обеспечению охраны правопорядка и борьбы с правонарушениями и проходит подготовку по основным направлениям деятельности народных дружин, к действиям в условиях, связанных с применением физической силы, по оказанию первой помощи в порядке, утвержденном федеральным органом исполнительной власти в сфере внутренних дел.</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3.10. Дружинник, не выполняющий свои обязанности, исключается из народной дружины. Решение об исключении принимается на общем собрании дружинников или заседании штаба дружины. Исключенный из дружины сдает удостоверение и нагрудный знак дружинника.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3.11. Дружинник, обратившийся с просьбой об освобождении от обязанностей дружинника, выбывает из состава дружины.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3.12. Народная дружина осуществляет свою деятельность в соответствии с планом работы, в котором указывается место и время проведения мероприятий по охране общественного порядка, количество привлекаемых к участию в охране общественного порядка народных дружинников и который подлежит согласованию с администрацией соответствующего округа города Оренбурга, территориальными органами федерального органа исполнительной власти в сфере внутренних дел, иных правоохранительных органов.</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3.13. Командир народной дружины с учетом предложений правоохранительных органов, органов местного самоуправления, плана проведения общегородских мероприятий разрабатывает ежеквартальный план работы народной дружины на следующий квартал и не позднее 20 числа последнего месяца текущего квартала направляет его на согласование в администрацию соответствующего округа города Оренбурга.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3.14. Администрация округа в срок, не превышающий 10 календарных дней, согласовывает план работы народной дружины.</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4. Порядок взаимодействия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Порядок взаимодействия народных дружин с органами внутренних дел (полицией) и иными правоохранительными органами определяется в соответствии с </w:t>
      </w:r>
      <w:hyperlink r:id="rId37" w:history="1">
        <w:r>
          <w:rPr>
            <w:rFonts w:ascii="Calibri" w:hAnsi="Calibri" w:cs="Calibri"/>
            <w:color w:val="0000FF"/>
          </w:rPr>
          <w:t>частью 2 статьи 22</w:t>
        </w:r>
      </w:hyperlink>
      <w:r>
        <w:rPr>
          <w:rFonts w:ascii="Calibri" w:hAnsi="Calibri" w:cs="Calibri"/>
        </w:rPr>
        <w:t xml:space="preserve"> Федерального закона от 02.04.2014 N 44-ФЗ "Об участии граждан в охране общественного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4.2. От имени Администрации города Оренбурга при определении порядка взаимодействия народных дружин с органами внутренних дел (полицией) и иными правоохранительными органами выступает управление по взаимодействию с правоохранительными органами и военным вопросам администрации города Оренбурга.</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5. Создание условий для деятельности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5.1. Администрация города Оренбурга создает условия для деятельности народных дружин в форме материально-технического обеспечения, а также в материальном стимулировании по установлению дополнительных льгот и компенсаций народным дружинникам.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5.2. Материально-техническое обеспечение деятельности народных дружин осуществляется за счет добровольных пожертвований, а также иных средств, не запрещенных законодательством Российской Федерации.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5.3. Материально-техническое обеспечение деятельности народных дружин по охране общественного порядка включает в себя: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предоставление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МО "город Оренбург", на материально-техническое обеспечение деятельности;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предоставление помещений на территории МО "город Оренбург", технических и иных материальных средств;</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 обеспечение организационной техникой, средствами связи;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4) иные виды материально-технического обеспечения деятельности народных дружин по охране общественного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5.4. За активное участие в деятельности по охране общественного порядка народные дружинники могут поощряться муниципальной наградой, ценным подарком.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5.5. Награждение народных дружинников осуществляется в соответствии с </w:t>
      </w:r>
      <w:hyperlink r:id="rId38" w:history="1">
        <w:r>
          <w:rPr>
            <w:rFonts w:ascii="Calibri" w:hAnsi="Calibri" w:cs="Calibri"/>
            <w:color w:val="0000FF"/>
          </w:rPr>
          <w:t>Положением</w:t>
        </w:r>
      </w:hyperlink>
      <w:r>
        <w:rPr>
          <w:rFonts w:ascii="Calibri" w:hAnsi="Calibri" w:cs="Calibri"/>
        </w:rPr>
        <w:t xml:space="preserve"> "О муниципальных наградах города Оренбурга", утвержденным решением Оренбургского городского Совета от 21.12.2017 N 459.</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5.6. Материальное стимулирование народных дружинников и граждан, участвующих в охране общественного порядка, осуществляется путем их поощрения за активное участие в мероприятиях, способствующих обеспечению правопорядка на территории города Оренбурга, а также предоставление достоверной информации о лицах, совершивших административные правонарушения, ответственность за которые предусмотрена </w:t>
      </w:r>
      <w:hyperlink r:id="rId39" w:history="1">
        <w:r>
          <w:rPr>
            <w:rFonts w:ascii="Calibri" w:hAnsi="Calibri" w:cs="Calibri"/>
            <w:color w:val="0000FF"/>
          </w:rPr>
          <w:t>Законом</w:t>
        </w:r>
      </w:hyperlink>
      <w:r>
        <w:rPr>
          <w:rFonts w:ascii="Calibri" w:hAnsi="Calibri" w:cs="Calibri"/>
        </w:rPr>
        <w:t xml:space="preserve"> Оренбургской области от 01.10.2003 N 489/55-III-ОЗ "Об административных правонарушениях в Оренбургской области". К мероприятиям, способствующим обеспечению правопорядка на территории города Оренбурга, относится охрана общественного порядка и общественной безопасности при проведении мероприятий, организованных Оренбургским городским Советом, Администрацией города Оренбурга и ее отраслевыми (функциональными) и территориальными органами (далее - городские мероприятия).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5.7. Степень активности участия в городских мероприятиях и размеры выплат определяются по количественным и качественным показателям участия в указанных мероприятиях, предоставления достоверной информации о лицах, совершивших административные правонарушения.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5.8. Поощрение осуществляется в форме денежного вознаграждения.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5.9. Выплата денежного вознаграждения производится на основании постановления Администрации города Оренбурга о поощрении (далее - постановление о поощрении).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5.10. Постановление о поощрении принимается на основании обоснованных ходатайств руководителей территориального органа Министерства внутренних дел Российской Федерации на уровне МО "город Оренбург", председателей административных комиссий районов муниципального образования "город Оренбург", согласованных главой соответствующего округа города Оренбурга (далее - ходатайство о поощрении).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5.11. Ходатайство о поощрении должно содержать:</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 краткую информацию о лице, представляемом на поощрение (фамилия, имя, отчество, дата рождения, адрес места регистрации, паспортные данные (серия, номер, каким органом и когда выдан), индивидуальный номер налогоплательщика, номер страхового свидетельства обязательного пенсионного страхования);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 сведения о реквизитах, на которые поощряемое лицо желает получить денежное вознаграждение;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краткое описание деятельности, послужившей основанием для поощрения, согласно </w:t>
      </w:r>
      <w:hyperlink w:anchor="Par123" w:history="1">
        <w:r>
          <w:rPr>
            <w:rFonts w:ascii="Calibri" w:hAnsi="Calibri" w:cs="Calibri"/>
            <w:color w:val="0000FF"/>
          </w:rPr>
          <w:t>пункту 5.12</w:t>
        </w:r>
      </w:hyperlink>
      <w:r>
        <w:rPr>
          <w:rFonts w:ascii="Calibri" w:hAnsi="Calibri" w:cs="Calibri"/>
        </w:rPr>
        <w:t xml:space="preserve"> настоящего Положения.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2" w:name="Par123"/>
      <w:bookmarkEnd w:id="2"/>
      <w:r>
        <w:rPr>
          <w:rFonts w:ascii="Calibri" w:hAnsi="Calibri" w:cs="Calibri"/>
        </w:rPr>
        <w:t>5.12. Размер денежной суммы, которой предлагается поощрить лицо, представленное на поощрение, определяется из расчета: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 неоднократное (не менее двух раз в месяц) участие в качестве народного дружинника в обеспечении охраны общественного порядка и общественной безопасности на территории города Оренбурга - 1695 рублей;</w:t>
      </w:r>
    </w:p>
    <w:p w:rsidR="00790291" w:rsidRDefault="00790291" w:rsidP="00790291">
      <w:pPr>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1 в ред. </w:t>
      </w:r>
      <w:hyperlink r:id="rId40" w:history="1">
        <w:r>
          <w:rPr>
            <w:rFonts w:ascii="Calibri" w:hAnsi="Calibri" w:cs="Calibri"/>
            <w:color w:val="0000FF"/>
          </w:rPr>
          <w:t>Постановления</w:t>
        </w:r>
      </w:hyperlink>
      <w:r>
        <w:rPr>
          <w:rFonts w:ascii="Calibri" w:hAnsi="Calibri" w:cs="Calibri"/>
        </w:rPr>
        <w:t xml:space="preserve"> Администрации города Оренбурга от 21.08.2020 N 1265-п)</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однократное участие в качестве народного дружинника в обеспечении охраны общественного порядка и общественной безопасности при проведении городского мероприятия - 1695 рублей;</w:t>
      </w:r>
    </w:p>
    <w:p w:rsidR="00790291" w:rsidRDefault="00790291" w:rsidP="00790291">
      <w:pPr>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2 в ред. </w:t>
      </w:r>
      <w:hyperlink r:id="rId41" w:history="1">
        <w:r>
          <w:rPr>
            <w:rFonts w:ascii="Calibri" w:hAnsi="Calibri" w:cs="Calibri"/>
            <w:color w:val="0000FF"/>
          </w:rPr>
          <w:t>Постановления</w:t>
        </w:r>
      </w:hyperlink>
      <w:r>
        <w:rPr>
          <w:rFonts w:ascii="Calibri" w:hAnsi="Calibri" w:cs="Calibri"/>
        </w:rPr>
        <w:t xml:space="preserve"> Администрации города Оренбурга от 21.08.2020 N 1265-п)</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неоднократное (не менее двух раз в месяц) предоставление достоверной информации о лицах, совершивших административные правонарушения, ответственность за которые предусмотрена </w:t>
      </w:r>
      <w:hyperlink r:id="rId42" w:history="1">
        <w:r>
          <w:rPr>
            <w:rFonts w:ascii="Calibri" w:hAnsi="Calibri" w:cs="Calibri"/>
            <w:color w:val="0000FF"/>
          </w:rPr>
          <w:t>Законом</w:t>
        </w:r>
      </w:hyperlink>
      <w:r>
        <w:rPr>
          <w:rFonts w:ascii="Calibri" w:hAnsi="Calibri" w:cs="Calibri"/>
        </w:rPr>
        <w:t xml:space="preserve"> Оренбургской области от 01.10.2003 N 489/55-III-ОЗ "Об административных правонарушениях в Оренбургской области", - 1695 рублей;</w:t>
      </w:r>
    </w:p>
    <w:p w:rsidR="00790291" w:rsidRDefault="00790291" w:rsidP="00790291">
      <w:pPr>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3 в ред. </w:t>
      </w:r>
      <w:hyperlink r:id="rId43" w:history="1">
        <w:r>
          <w:rPr>
            <w:rFonts w:ascii="Calibri" w:hAnsi="Calibri" w:cs="Calibri"/>
            <w:color w:val="0000FF"/>
          </w:rPr>
          <w:t>Постановления</w:t>
        </w:r>
      </w:hyperlink>
      <w:r>
        <w:rPr>
          <w:rFonts w:ascii="Calibri" w:hAnsi="Calibri" w:cs="Calibri"/>
        </w:rPr>
        <w:t xml:space="preserve"> Администрации города Оренбурга от 21.08.2020 N 1265-п)</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4) участие в ежегодном городском конкурсе "Лучший народный дружинник города Оренбурга" (далее - конкурс):</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победитель конкурса, занявший первое место, - 11495 рублей;</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победитель конкурса, занявший второе место, - 5745 рублей;</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победитель конкурса, занявший третье место, - 3448 рублей.</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5.13. Ходатайство о поощрении подается Главе города Оренбурга для принятия решения о поощрении и подготовке постановления о поощрении. В случае отклонения ходатайства о поощрении оформляется мотивированное заключение об отказе в поощрении, которое направляется в адрес должностного лица, подавшего ходатайство о поощрении.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5.14. На основании постановления о поощрении Администрацией города Оренбурга осуществляются переводы денежных средств в соответствии с реквизитами, указанными в ходатайстве о поощрении.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5.15. Выплата денежного поощрения осуществляется за счет средств бюджета города Оренбурга, предусмотренных на оказание поддержки гражданам и их объединениям, участвующим в охране общественного порядка, муниципальной программой "Профилактика правонарушений в городе Оренбурге".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5.16. Администрация города Оренбурга осуществляет личное страхование народных дружинников на период их участия в мероприятиях по охране общественного порядка в </w:t>
      </w:r>
      <w:hyperlink w:anchor="Par153" w:history="1">
        <w:r>
          <w:rPr>
            <w:rFonts w:ascii="Calibri" w:hAnsi="Calibri" w:cs="Calibri"/>
            <w:color w:val="0000FF"/>
          </w:rPr>
          <w:t>порядке</w:t>
        </w:r>
      </w:hyperlink>
      <w:r>
        <w:rPr>
          <w:rFonts w:ascii="Calibri" w:hAnsi="Calibri" w:cs="Calibri"/>
        </w:rPr>
        <w:t xml:space="preserve"> согласно приложению к настоящему положению.</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об оказании поддержки гражданам</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и их объединениям, участвующим</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в охране общественного порядка,</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создании условий для деятельности</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народных дружин</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на территории муниципального образования</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"город Оренбург"</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rPr>
          <w:rFonts w:ascii="Calibri" w:hAnsi="Calibri" w:cs="Calibri"/>
          <w:b/>
          <w:bCs/>
        </w:rPr>
      </w:pPr>
      <w:bookmarkStart w:id="3" w:name="Par153"/>
      <w:bookmarkEnd w:id="3"/>
      <w:r>
        <w:rPr>
          <w:rFonts w:ascii="Calibri" w:hAnsi="Calibri" w:cs="Calibri"/>
          <w:b/>
          <w:bCs/>
        </w:rPr>
        <w:t>ПОРЯДОК</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осуществления личного страхования народных дружинников</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на период их участия в мероприятиях по охране</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общественного порядка</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(далее - порядок)</w:t>
      </w:r>
    </w:p>
    <w:p w:rsidR="00790291" w:rsidRDefault="00790291" w:rsidP="00790291">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790291">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90291" w:rsidRDefault="00790291">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790291" w:rsidRDefault="00790291">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44" w:history="1">
              <w:r>
                <w:rPr>
                  <w:rFonts w:ascii="Calibri" w:hAnsi="Calibri" w:cs="Calibri"/>
                  <w:color w:val="0000FF"/>
                </w:rPr>
                <w:t>Постановления</w:t>
              </w:r>
            </w:hyperlink>
            <w:r>
              <w:rPr>
                <w:rFonts w:ascii="Calibri" w:hAnsi="Calibri" w:cs="Calibri"/>
                <w:color w:val="392C69"/>
              </w:rPr>
              <w:t xml:space="preserve"> Администрации города Оренбурга от 21.04.2021 N 793-п)</w:t>
            </w:r>
          </w:p>
        </w:tc>
        <w:tc>
          <w:tcPr>
            <w:tcW w:w="113" w:type="dxa"/>
            <w:shd w:val="clear" w:color="auto" w:fill="F4F3F8"/>
            <w:tcMar>
              <w:top w:w="0" w:type="dxa"/>
              <w:left w:w="0" w:type="dxa"/>
              <w:bottom w:w="0" w:type="dxa"/>
              <w:right w:w="0" w:type="dxa"/>
            </w:tcMar>
          </w:tcPr>
          <w:p w:rsidR="00790291" w:rsidRDefault="00790291">
            <w:pPr>
              <w:autoSpaceDE w:val="0"/>
              <w:autoSpaceDN w:val="0"/>
              <w:adjustRightInd w:val="0"/>
              <w:spacing w:after="0" w:line="240" w:lineRule="auto"/>
              <w:jc w:val="center"/>
              <w:rPr>
                <w:rFonts w:ascii="Calibri" w:hAnsi="Calibri" w:cs="Calibri"/>
                <w:color w:val="392C69"/>
              </w:rPr>
            </w:pPr>
          </w:p>
        </w:tc>
      </w:tr>
    </w:tbl>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1. Общие положения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1.1. Настоящий порядок осуществления личного страхования народных дружинников на период их участия в мероприятиях по охране общественного порядка (далее - порядок) устанавливает правила организации личного страхования народных дружинников на период их участия в мероприятиях по охране общественного порядка на территории МО "город Оренбург".</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Личное страхование народных дружинников осуществляется службой безопасности администрации города Оренбурга за счет средств бюджета города Оренбурга, предусмотренных в муниципальной </w:t>
      </w:r>
      <w:hyperlink r:id="rId45" w:history="1">
        <w:r>
          <w:rPr>
            <w:rFonts w:ascii="Calibri" w:hAnsi="Calibri" w:cs="Calibri"/>
            <w:color w:val="0000FF"/>
          </w:rPr>
          <w:t>программе</w:t>
        </w:r>
      </w:hyperlink>
      <w:r>
        <w:rPr>
          <w:rFonts w:ascii="Calibri" w:hAnsi="Calibri" w:cs="Calibri"/>
        </w:rPr>
        <w:t xml:space="preserve"> "Профилактика правонарушений в муниципальном образовании "город Оренбург", утвержденной постановлением Администрации города Оренбурга 01.11.2019 N 3168-п, на поощрение граждан, участвующих в охране общественного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1.3. Понятия и термины, используемые в настоящем порядке, применяются в значениях, определенных федеральным законодательством.</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2. Объекты личного страхования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Объектами личного страхования являются жизнь и здоровье народного дружинника на период его участия в проводимых органами внутренних дел (полицией) или иными правоохранительными органами мероприятиях по охране общественного порядка на территории МО "город Оренбург".</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3. Субъекты личного страхования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3.1. Страховщиками по личному страхованию народного дружинника (далее - страховщики) являются страховые организации, имеющие соответствующие разрешения (лицензии) на осуществление страхования и заключившие со страхователем по личному страхованию народного дружинника (далее - страхователь) договоры личного страхования жизни и здоровья народных дружинников.</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Страховщики выбираются в порядке, предусмотренном федеральным законодательством о контрактной системе в сфере закупок товаров, работ и услуг для обеспечения государственных и муниципальных нужд.</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3.2. Страхователем является Администрация города Оренбурга.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3.3. Застрахованными по личному страхованию (далее - застрахованные лица) являются народные дружинники - члены народной дружины, прошедшие подготовку по основным направлениям деятельности народных дружин, на которых командиры народных дружин представили в Администрацию города Оренбурга заявление о включении их в список лиц, подлежащих страхованию.</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3.4. Выгодоприобретателями по личному страхованию народных дружинников (далее - выгодоприобретатели) являются лица в соответствии с действующим законодательством Российской Федерации.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4. Страховые случаи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Страховыми случаями при осуществлении личного страхования являются: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гибель (смерть) застрахованного лица при исполнении им обязанностей народного дружинника, а также вследствие увечья (ранения, травмы, контузии), полученного им при исполнении обязанностей народного дружинника;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установление застрахованному лицу инвалидности вследствие увечья (ранения, травмы, контузии), полученного им при исполнении обязанностей народного дружинника;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получение застрахованным лицом при исполнении им обязанностей народного дружинника увечья (ранения, травмы, контузии).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5. Размеры страховых сумм</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bookmarkStart w:id="4" w:name="Par188"/>
      <w:bookmarkEnd w:id="4"/>
      <w:r>
        <w:rPr>
          <w:rFonts w:ascii="Calibri" w:hAnsi="Calibri" w:cs="Calibri"/>
        </w:rPr>
        <w:t>5.1. Размер страховой суммы на одно застрахованное лицо устанавливается из расчета получения выгодоприобретателем страховой выплаты в размере максимально возможной - 150000 рублей.</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5.2. Страховые суммы выплачиваются при наступлении страховых случаев в следующих размерах:</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 в случае гибели (смерти) застрахованного лица при исполнении им обязанностей народного дружинника, а также вследствие увечья (ранения, травмы, контузии), полученного им при исполнении обязанностей народного дружинника, - 100 % от размера страховой суммы;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 в случае установления застрахованному лицу инвалидности вследствие увечья (ранения, травмы, контузии), полученного им при исполнении обязанностей народного дружинника: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инвалиду I группы - 100 % от размера страховой суммы;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инвалиду II группы - 80 % от размера страховой суммы;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инвалиду III группы - 60 % от размера страховой суммы;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 в случае получения застрахованным лицом при исполнении им обязанностей народного дружинника: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тяжелого увечья (ранения, травмы, контузии) - 0,5 % от размера страховой суммы за каждый день временной нетрудоспособности, начиная с первого дня, но не более 25 % от размера страховой суммы;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легкого увечья (ранения, травмы, контузии) - 0,25 % от размера страховой суммы за каждый день временной нетрудоспособности, начиная с первого дня, но не более 25 % от размера страховой суммы.</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6. Договор личного страхования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6.1. Договор личного страхования (далее - договор страхования) заключается между страхователем и страховщиком в порядке, установленном федеральным законодательством.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6.2. Договор страхования заключается в письменной форме на один календарный год.</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6.3. Договор страхования кроме условий, предусмотренных Гражданским </w:t>
      </w:r>
      <w:hyperlink r:id="rId46" w:history="1">
        <w:r>
          <w:rPr>
            <w:rFonts w:ascii="Calibri" w:hAnsi="Calibri" w:cs="Calibri"/>
            <w:color w:val="0000FF"/>
          </w:rPr>
          <w:t>кодексом</w:t>
        </w:r>
      </w:hyperlink>
      <w:r>
        <w:rPr>
          <w:rFonts w:ascii="Calibri" w:hAnsi="Calibri" w:cs="Calibri"/>
        </w:rPr>
        <w:t xml:space="preserve"> Российской Федерации, должен содержать условие о том, что выплата страховых сумм производится страховщиком в пятнадцатидневный срок со дня получения документов, необходимых для принятия решения об указанной выплате. В случае необоснованной задержки страховщиком выплаты страховых сумм страховщик из собственных средств выплачивает застрахованному лицу (выгодоприобретателю) штраф в размере 1 % страховой суммы, указанной в </w:t>
      </w:r>
      <w:hyperlink w:anchor="Par188" w:history="1">
        <w:r>
          <w:rPr>
            <w:rFonts w:ascii="Calibri" w:hAnsi="Calibri" w:cs="Calibri"/>
            <w:color w:val="0000FF"/>
          </w:rPr>
          <w:t>пункте 5.1</w:t>
        </w:r>
      </w:hyperlink>
      <w:r>
        <w:rPr>
          <w:rFonts w:ascii="Calibri" w:hAnsi="Calibri" w:cs="Calibri"/>
        </w:rPr>
        <w:t xml:space="preserve"> настоящего порядка, за каждый день просрочки.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Решение об отказе в выплате страховой суммы по личному страхованию принимается страховщиком и сообщается застрахованному лицу (выгодоприобретателю) и страхователю в письменной форме с обязательным мотивированным обоснованием причин отказа в срок, установленный для осуществления выплаты страховой суммы.</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7. Выполнение страхователем обязанностей</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по личному страхованию</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При вступлении народного дружинника в народную дружину страхователь обязан в течение семи дней с даты подачи заявления о включении в список лиц, подлежащих страхованию, ознакомить его с правилами осуществления личного страхования, способами выплаты страховых сумм, порядком оформления документов, необходимых для принятия решения о выплате страховых сумм.</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8. Страховая премия и страховые взносы</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страховой премии и страховых взносов по личному страхованию народного дружинника определяется исходя из размера страховой суммы, установленной в </w:t>
      </w:r>
      <w:hyperlink w:anchor="Par188" w:history="1">
        <w:r>
          <w:rPr>
            <w:rFonts w:ascii="Calibri" w:hAnsi="Calibri" w:cs="Calibri"/>
            <w:color w:val="0000FF"/>
          </w:rPr>
          <w:t>пункте 5.1 раздела 5</w:t>
        </w:r>
      </w:hyperlink>
      <w:r>
        <w:rPr>
          <w:rFonts w:ascii="Calibri" w:hAnsi="Calibri" w:cs="Calibri"/>
        </w:rPr>
        <w:t xml:space="preserve"> настоящего порядка.</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9. Перечень случаев, не являющихся страховыми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9.1. Совершение застрахованным лицом деяния, признанного в установленном судом порядке общественно опасным.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9.2. Установление судом прямой причинной связи ранения, травмы, контузии с алкогольным, наркотическим или токсическим опьянением застрахованного лица.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9.3. Доказанное судом умышленное причинение застрахованным лицом вреда своему здоровью или самоубийство застрахованного лица.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9.4. Иные случаи, установленные действующим законодательством Российской Федерации.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10. Порядок и условия выплаты страховых сумм</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10.1. Выплата страховых сумм производится страховщиком на основании документов, подтверждающих наступление страхового случая, в порядке, предусмотренном договором страхования.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10.2. Определение степени тяжести увечий (ранений, травм, контузий) застрахованных лиц осуществляется государственными учреждениями здравоохранения в МО "город Оренбург" в соответствии с действующим законодательством. Перечень увечий (ранений, травм, контузий), относящихся к тяжелым или легким, определяется в соответствии с федеральным законодательством.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10.3. Выплата страховых сумм застрахованным лицам (выгодоприобретателям) производится страховщиком на территории Российской Федерации путем перечисления причитающихся сумм в рублях способом, определенным договором страхования.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11. Перечень документов, необходимых</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для принятия решения о выплате страховой суммы</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необходимых для принятия решения о выплате страховой суммы, определяется договором страхования и включает в том числе: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справку командира народной дружины, содержащую сведения об обстоятельствах наступления страхового случая и застрахованном лице, заверенную руководителем территориального органа федерального органа исполнительной власти в сфере внутренних дел или иного правоохранительного органа, по согласованию с которым застрахованное лицо принимало участие в мероприятиях по охране общественного порядка на территории МО "город Оренбург";</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 копию регионального реестра народных дружин, содержащего сведения о народной дружине, созданной на территории МО "город Оренбург", в которой состояло застрахованное лицо;</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 копии документов, подтверждающих участие народного дружинника в проводимых мероприятиях по охране общественного порядка на территории МО "город Оренбург".</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2"/>
        <w:rPr>
          <w:rFonts w:ascii="Calibri" w:hAnsi="Calibri" w:cs="Calibri"/>
          <w:b/>
          <w:bCs/>
        </w:rPr>
      </w:pPr>
      <w:r>
        <w:rPr>
          <w:rFonts w:ascii="Calibri" w:hAnsi="Calibri" w:cs="Calibri"/>
          <w:b/>
          <w:bCs/>
        </w:rPr>
        <w:t>12. Порядок взаиморасчетов страхователя и страховщика</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12.1. Если в течение срока действия договора страхования произошло изменение размера страховой суммы, а также численности застрахованных лиц, то недополученные или излишне полученные в связи с указанными обстоятельствами суммы страховых взносов подлежат доплате или возврату.</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 соглашению сторон, заключивших договор страхования, указанные суммы могут учитываться при определении размеров страховых взносов на очередной период действия договора страхования.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12.2. Периодичность внесения страхователем страховых взносов устанавливается договором страхования.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2</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администрации города Оренбурга</w:t>
      </w:r>
    </w:p>
    <w:p w:rsidR="00790291" w:rsidRDefault="00790291" w:rsidP="00790291">
      <w:pPr>
        <w:autoSpaceDE w:val="0"/>
        <w:autoSpaceDN w:val="0"/>
        <w:adjustRightInd w:val="0"/>
        <w:spacing w:after="0" w:line="240" w:lineRule="auto"/>
        <w:jc w:val="right"/>
        <w:rPr>
          <w:rFonts w:ascii="Calibri" w:hAnsi="Calibri" w:cs="Calibri"/>
        </w:rPr>
      </w:pPr>
      <w:r>
        <w:rPr>
          <w:rFonts w:ascii="Calibri" w:hAnsi="Calibri" w:cs="Calibri"/>
        </w:rPr>
        <w:t>от 17 ноября 2016 г. N 3545-п</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rPr>
          <w:rFonts w:ascii="Calibri" w:hAnsi="Calibri" w:cs="Calibri"/>
          <w:b/>
          <w:bCs/>
        </w:rPr>
      </w:pPr>
      <w:bookmarkStart w:id="5" w:name="Par251"/>
      <w:bookmarkEnd w:id="5"/>
      <w:r>
        <w:rPr>
          <w:rFonts w:ascii="Calibri" w:hAnsi="Calibri" w:cs="Calibri"/>
          <w:b/>
          <w:bCs/>
        </w:rPr>
        <w:t>ПОРЯДОК</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за счет средств бюджета города Оренбурга</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субсидий народным дружинам, созданным в форме общественной</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организации, в том числе народным дружинам из числа членов</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казачьих обществ, внесенных в государственный реестр</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казачьих обществ в Российской Федерации, участвующим</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в охране общественного порядка на территории муниципального</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образования "город Оренбург"</w:t>
      </w:r>
    </w:p>
    <w:p w:rsidR="00790291" w:rsidRDefault="00790291" w:rsidP="00790291">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790291">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90291" w:rsidRDefault="00790291">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790291" w:rsidRDefault="00790291">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790291" w:rsidRDefault="00790291">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47" w:history="1">
              <w:r>
                <w:rPr>
                  <w:rFonts w:ascii="Calibri" w:hAnsi="Calibri" w:cs="Calibri"/>
                  <w:color w:val="0000FF"/>
                </w:rPr>
                <w:t>Постановления</w:t>
              </w:r>
            </w:hyperlink>
            <w:r>
              <w:rPr>
                <w:rFonts w:ascii="Calibri" w:hAnsi="Calibri" w:cs="Calibri"/>
                <w:color w:val="392C69"/>
              </w:rPr>
              <w:t xml:space="preserve"> Администрации города Оренбурга от 27.03.2025 N 598-п)</w:t>
            </w:r>
          </w:p>
        </w:tc>
        <w:tc>
          <w:tcPr>
            <w:tcW w:w="113" w:type="dxa"/>
            <w:shd w:val="clear" w:color="auto" w:fill="F4F3F8"/>
            <w:tcMar>
              <w:top w:w="0" w:type="dxa"/>
              <w:left w:w="0" w:type="dxa"/>
              <w:bottom w:w="0" w:type="dxa"/>
              <w:right w:w="0" w:type="dxa"/>
            </w:tcMar>
          </w:tcPr>
          <w:p w:rsidR="00790291" w:rsidRDefault="00790291">
            <w:pPr>
              <w:autoSpaceDE w:val="0"/>
              <w:autoSpaceDN w:val="0"/>
              <w:adjustRightInd w:val="0"/>
              <w:spacing w:after="0" w:line="240" w:lineRule="auto"/>
              <w:jc w:val="center"/>
              <w:rPr>
                <w:rFonts w:ascii="Calibri" w:hAnsi="Calibri" w:cs="Calibri"/>
                <w:color w:val="392C69"/>
              </w:rPr>
            </w:pPr>
          </w:p>
        </w:tc>
      </w:tr>
    </w:tbl>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1. Общие положения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Настоящий Порядок предоставления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муниципального образования </w:t>
      </w:r>
      <w:r>
        <w:rPr>
          <w:rFonts w:ascii="Calibri" w:hAnsi="Calibri" w:cs="Calibri"/>
        </w:rPr>
        <w:lastRenderedPageBreak/>
        <w:t>"город Оренбург" (далее - Порядок), определяет цели, условия и порядок предоставления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муниципального образования "город Оренбург" (далее - МО "город Оренбург").</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6" w:name="Par265"/>
      <w:bookmarkEnd w:id="6"/>
      <w:r>
        <w:rPr>
          <w:rFonts w:ascii="Calibri" w:hAnsi="Calibri" w:cs="Calibri"/>
        </w:rPr>
        <w:t>1.2. Предоставление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МО "город Оренбург" (далее - общественная организация), осуществляется за счет средств бюджета города Оренбурга в пределах ассигнований, выделенных на эти цели на соответствующий финансовый год и плановый период.</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1.3. Администрация города Оренбурга в лице управления по общественной безопасности и взаимодействию с правоохранительными органами администрации города Оренбурга (далее - управление по общественной безопасности и взаимодействию с правоохранительными органами) является 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7" w:name="Par267"/>
      <w:bookmarkEnd w:id="7"/>
      <w:r>
        <w:rPr>
          <w:rFonts w:ascii="Calibri" w:hAnsi="Calibri" w:cs="Calibri"/>
        </w:rPr>
        <w:t xml:space="preserve">1.4. Субсидии предоставляются общественным организациям на безвозмездной и безвозвратной основе в целях реализации муниципальной </w:t>
      </w:r>
      <w:hyperlink r:id="rId48" w:history="1">
        <w:r>
          <w:rPr>
            <w:rFonts w:ascii="Calibri" w:hAnsi="Calibri" w:cs="Calibri"/>
            <w:color w:val="0000FF"/>
          </w:rPr>
          <w:t>программы</w:t>
        </w:r>
      </w:hyperlink>
      <w:r>
        <w:rPr>
          <w:rFonts w:ascii="Calibri" w:hAnsi="Calibri" w:cs="Calibri"/>
        </w:rPr>
        <w:t xml:space="preserve"> "Профилактика правонарушений в муниципальном образовании "город Оренбург", для возмещения затрат, связанных с выполнением деятельности по охране общественного порядка на территории МО "город Оренбург", включая их материально-техническое обеспечение и материальное стимулирование дружинников, а также на возмещение затрат, связанных с личным страхованием народных дружинников, на 1 человека в месяц (из расчета не более 15 дружинников) на период их участия в проводимых органами внутренних дел (полицией) или иными правоохранительными органами мероприятиях по охране общественного порядка, расходы, выплаченные на материальное стимулирование народного дружинника, но не более 30000,00 рублей на 1 человека в месяц (из расчета не более 15 дружинников), а также страховых взносов на обязательное пенсионное страхование, обязательное медицинское страхование и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на 1 человека в месяц (из расчета не более 15 дружинников), расходы на приобретение отличительной символики и форменной одежды народного дружинника (из расчета один раз в два года не более чем на 15 дружинников).</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1.5. Сведения о субсидии размещаются на едином портале бюджетной системы Российской Федерации в информационно-телекоммуникационной сети "Интернет" (далее - сеть Интернет, единый портал) (в разделе "Бюджет" единого портала) в порядке, установленном Министерством финансов Российской Федерации.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2. Порядок формирования и размещения объявления</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о проведении отбора получателей субсидии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Управление по общественной безопасности и взаимодействию с правоохранительными органами проводит отбор участников отбора путем запроса предложений (заявок). Получатель субсидии определяется на основании предложений (заявок), поданных участниками отбора для участия в отборе, исходя из соответствия участника отбора категориям и (или) критериям отбора, установленным </w:t>
      </w:r>
      <w:hyperlink w:anchor="Par265" w:history="1">
        <w:r>
          <w:rPr>
            <w:rFonts w:ascii="Calibri" w:hAnsi="Calibri" w:cs="Calibri"/>
            <w:color w:val="0000FF"/>
          </w:rPr>
          <w:t>пунктом 1.2</w:t>
        </w:r>
      </w:hyperlink>
      <w:r>
        <w:rPr>
          <w:rFonts w:ascii="Calibri" w:hAnsi="Calibri" w:cs="Calibri"/>
        </w:rPr>
        <w:t xml:space="preserve">, </w:t>
      </w:r>
      <w:hyperlink w:anchor="Par305" w:history="1">
        <w:r>
          <w:rPr>
            <w:rFonts w:ascii="Calibri" w:hAnsi="Calibri" w:cs="Calibri"/>
            <w:color w:val="0000FF"/>
          </w:rPr>
          <w:t>подпунктом "1" пункта 3.1</w:t>
        </w:r>
      </w:hyperlink>
      <w:r>
        <w:rPr>
          <w:rFonts w:ascii="Calibri" w:hAnsi="Calibri" w:cs="Calibri"/>
        </w:rPr>
        <w:t xml:space="preserve"> настоящего Порядка, и очередности поступления предложений (заявок) на участие в отборе.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2.2. Отбор получателей субсидии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 Обеспечение доступа к системе "Электронный бюджет" осуществляется на Портале предоставления мер финансовой государственной поддержки (далее - Портал) по адресу: </w:t>
      </w:r>
      <w:hyperlink r:id="rId49" w:history="1">
        <w:r>
          <w:rPr>
            <w:rFonts w:ascii="Calibri" w:hAnsi="Calibri" w:cs="Calibri"/>
            <w:color w:val="0000FF"/>
          </w:rPr>
          <w:t>https://promote.budget.gov.ru/</w:t>
        </w:r>
      </w:hyperlink>
      <w:r>
        <w:rPr>
          <w:rFonts w:ascii="Calibri" w:hAnsi="Calibri" w:cs="Calibri"/>
        </w:rPr>
        <w:t xml:space="preserve">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а также по ссылке с Единого портала государственных и муниципальных услуг (далее - ЕПГУ) по адресу: </w:t>
      </w:r>
      <w:hyperlink r:id="rId50" w:history="1">
        <w:r>
          <w:rPr>
            <w:rFonts w:ascii="Calibri" w:hAnsi="Calibri" w:cs="Calibri"/>
            <w:color w:val="0000FF"/>
          </w:rPr>
          <w:t>https://www.gosuslugi.ru/</w:t>
        </w:r>
      </w:hyperlink>
      <w:r>
        <w:rPr>
          <w:rFonts w:ascii="Calibri" w:hAnsi="Calibri" w:cs="Calibri"/>
        </w:rPr>
        <w:t>. Для прохождения авторизации пользователю необходимо иметь учетную запись на портале государственных и муниципальных услуг.</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Авторизация на странице профиля субсидии осуществляется путем выбора роли и профиля на странице ЕСИА.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2.4. 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начальника управления по общественной безопасности и взаимодействию с правоохранительными органами, публикуется на едином портале в срок до 1 ноября текущего года для определения получателя субсидии в очередном году с указанием в объявлении о проведении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сроков проведения отбора (даты и времени начала (окончания) подачи (приема) предложений (заявок) участников отбора, при этом дата окончания приема заявок не может быть ранее 10 календарного дня, следующего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наименования, места нахождения, почтового адреса, адреса электронной почты управления по общественной безопасности и взаимодействию с правоохранительными органами;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результатов предоставления субсидии в соответствии с </w:t>
      </w:r>
      <w:hyperlink w:anchor="Par388" w:history="1">
        <w:r>
          <w:rPr>
            <w:rFonts w:ascii="Calibri" w:hAnsi="Calibri" w:cs="Calibri"/>
            <w:color w:val="0000FF"/>
          </w:rPr>
          <w:t>пунктом 3.9</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доменного имени и (или) указателей страниц системы "Электронный бюджет", на котором обеспечивается проведение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требований к участникам отбора в соответствии с </w:t>
      </w:r>
      <w:hyperlink w:anchor="Par307" w:history="1">
        <w:r>
          <w:rPr>
            <w:rFonts w:ascii="Calibri" w:hAnsi="Calibri" w:cs="Calibri"/>
            <w:color w:val="0000FF"/>
          </w:rPr>
          <w:t>пунктом 3.2</w:t>
        </w:r>
      </w:hyperlink>
      <w:r>
        <w:rPr>
          <w:rFonts w:ascii="Calibri" w:hAnsi="Calibri" w:cs="Calibri"/>
        </w:rPr>
        <w:t xml:space="preserve"> настоящего Порядка и перечню документов, указанных в </w:t>
      </w:r>
      <w:hyperlink w:anchor="Par360" w:history="1">
        <w:r>
          <w:rPr>
            <w:rFonts w:ascii="Calibri" w:hAnsi="Calibri" w:cs="Calibri"/>
            <w:color w:val="0000FF"/>
          </w:rPr>
          <w:t>пункте 3.5</w:t>
        </w:r>
      </w:hyperlink>
      <w:r>
        <w:rPr>
          <w:rFonts w:ascii="Calibri" w:hAnsi="Calibri" w:cs="Calibri"/>
        </w:rPr>
        <w:t xml:space="preserve"> настоящего Порядка, представляемых участниками отбора для подтверждения их соответствия указанным требованиям;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категорий и (или) критериев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 в соответствии с </w:t>
      </w:r>
      <w:hyperlink w:anchor="Par317" w:history="1">
        <w:r>
          <w:rPr>
            <w:rFonts w:ascii="Calibri" w:hAnsi="Calibri" w:cs="Calibri"/>
            <w:color w:val="0000FF"/>
          </w:rPr>
          <w:t>пунктом 3.3</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порядка отзыва предложений (заявок) участниками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 в соответствии с </w:t>
      </w:r>
      <w:hyperlink w:anchor="Par317" w:history="1">
        <w:r>
          <w:rPr>
            <w:rFonts w:ascii="Calibri" w:hAnsi="Calibri" w:cs="Calibri"/>
            <w:color w:val="0000FF"/>
          </w:rPr>
          <w:t>пунктами 3.3</w:t>
        </w:r>
      </w:hyperlink>
      <w:r>
        <w:rPr>
          <w:rFonts w:ascii="Calibri" w:hAnsi="Calibri" w:cs="Calibri"/>
        </w:rPr>
        <w:t xml:space="preserve">, </w:t>
      </w:r>
      <w:hyperlink w:anchor="Par329" w:history="1">
        <w:r>
          <w:rPr>
            <w:rFonts w:ascii="Calibri" w:hAnsi="Calibri" w:cs="Calibri"/>
            <w:color w:val="0000FF"/>
          </w:rPr>
          <w:t>3.4</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правил рассмотрения предложений (заявок) участников отбора в соответствии с </w:t>
      </w:r>
      <w:hyperlink w:anchor="Par329" w:history="1">
        <w:r>
          <w:rPr>
            <w:rFonts w:ascii="Calibri" w:hAnsi="Calibri" w:cs="Calibri"/>
            <w:color w:val="0000FF"/>
          </w:rPr>
          <w:t>пунктом 3.4</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порядка возврата заявок на доработку в соответствии с </w:t>
      </w:r>
      <w:hyperlink w:anchor="Par329" w:history="1">
        <w:r>
          <w:rPr>
            <w:rFonts w:ascii="Calibri" w:hAnsi="Calibri" w:cs="Calibri"/>
            <w:color w:val="0000FF"/>
          </w:rPr>
          <w:t>пунктом 3.4</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порядка отклонения заявок, а также информации об основаниях их отклонения в соответствии с </w:t>
      </w:r>
      <w:hyperlink w:anchor="Par329" w:history="1">
        <w:r>
          <w:rPr>
            <w:rFonts w:ascii="Calibri" w:hAnsi="Calibri" w:cs="Calibri"/>
            <w:color w:val="0000FF"/>
          </w:rPr>
          <w:t>пунктом 3.4</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объема распределяемой субсидии в рамках отбора, порядка расчета размера субсидии, установленного настоящим Порядком,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предельного количества победителей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срока, в течение которого победитель (победители) отбора должны подписать соглашение о предоставлении субсидии;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условий признания победителя (победителей) отбора уклонившимися от заключения соглашения в соответствии с </w:t>
      </w:r>
      <w:hyperlink w:anchor="Par399" w:history="1">
        <w:r>
          <w:rPr>
            <w:rFonts w:ascii="Calibri" w:hAnsi="Calibri" w:cs="Calibri"/>
            <w:color w:val="0000FF"/>
          </w:rPr>
          <w:t>пунктом 4.4</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сроков размещения протокола подведения итогов отбора на едином портале, могут быть позднее 14 календарного дня, следующего за днем определения победителей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периода, на который планируется заключение соглашений о предоставлении субсидии между Администрацией города Оренбурга и победителем (победителями)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2.5. Внесение изменений в объявление о проведении отбора осуществляется не позднее наступления даты окончания приема заявок участников отбора получателей субсидий с соблюдением следующих условий:</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3 календарных дней;</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внесении изменений в объявление о проведении отбора получателей субсидий изменение способа отбора получателей субсидий не допускается;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3. Условия и порядок предоставления субсидий,</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а также результаты их предоставления</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3.1. Субсидии ее получателям предоставляются при соблюдении следующих условий:</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8" w:name="Par305"/>
      <w:bookmarkEnd w:id="8"/>
      <w:r>
        <w:rPr>
          <w:rFonts w:ascii="Calibri" w:hAnsi="Calibri" w:cs="Calibri"/>
        </w:rPr>
        <w:lastRenderedPageBreak/>
        <w:t>1) участие в мероприятиях по охране общественного порядка на территории МО "город Оренбург" - не менее 5 раз в неделю согласно утвержденному плану работы на год (далее - план), с указанием места, времени проведения мероприятий по охране общественного порядка на территории МО "город Оренбург" и количества привлекаемых к участию в охране общественного порядка народных дружинников, который согласован с управлением по общественной безопасности и взаимодействию с правоохранительными органами, с администрацией соответствующего округа города Оренбурга, территориальным органом внутренних дел (полицией) и иными правоохранительными органами (по необходимости);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 заключение соглашения с главным распорядителем как получателем бюджетных средств в соответствии с типовой формой, установленной финансовым управлением администрации города Оренбурга.</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9" w:name="Par307"/>
      <w:bookmarkEnd w:id="9"/>
      <w:r>
        <w:rPr>
          <w:rFonts w:ascii="Calibri" w:hAnsi="Calibri" w:cs="Calibri"/>
        </w:rPr>
        <w:t>3.2. Требования, которым должны соответствовать участники отбора на первое число месяца, предшествующего месяцу, в котором поданы документы на получение субсидии: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 у участников отбора отсутствуют просроченная задолженность по возврату в бюджет города Оренбурга иных субсидий, бюджетных инвестиций, а также иная просроченная (неурегулированная) задолженность по денежным обязательствам перед МО "город Оренбург" в соответствии с настоящим Порядком;</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0" w:name="Par309"/>
      <w:bookmarkEnd w:id="10"/>
      <w:r>
        <w:rPr>
          <w:rFonts w:ascii="Calibri" w:hAnsi="Calibri" w:cs="Calibri"/>
        </w:rPr>
        <w:t>2)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производителем товаров, работ, услуг, являющихся участниками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4)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участник отбора не находится в составляемых в рамках реализации полномочий, предусмотренных </w:t>
      </w:r>
      <w:hyperlink r:id="rId51" w:history="1">
        <w:r>
          <w:rPr>
            <w:rFonts w:ascii="Calibri" w:hAnsi="Calibri" w:cs="Calibri"/>
            <w:color w:val="0000FF"/>
          </w:rPr>
          <w:t>главой VII</w:t>
        </w:r>
      </w:hyperlink>
      <w:r>
        <w:rPr>
          <w:rFonts w:ascii="Calibri" w:hAnsi="Calibri" w:cs="Calibri"/>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7) участник отбора не получает средства из бюджета города Оренбурга на основании муниципальных правовых актов на цели, указанные в </w:t>
      </w:r>
      <w:hyperlink w:anchor="Par267" w:history="1">
        <w:r>
          <w:rPr>
            <w:rFonts w:ascii="Calibri" w:hAnsi="Calibri" w:cs="Calibri"/>
            <w:color w:val="0000FF"/>
          </w:rPr>
          <w:t>пункте 1.4</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1" w:name="Par315"/>
      <w:bookmarkEnd w:id="11"/>
      <w:r>
        <w:rPr>
          <w:rFonts w:ascii="Calibri" w:hAnsi="Calibri" w:cs="Calibri"/>
        </w:rPr>
        <w:t xml:space="preserve">8) участник отбора не является иностранным агентом в соответствии с Федеральным </w:t>
      </w:r>
      <w:hyperlink r:id="rId52" w:history="1">
        <w:r>
          <w:rPr>
            <w:rFonts w:ascii="Calibri" w:hAnsi="Calibri" w:cs="Calibri"/>
            <w:color w:val="0000FF"/>
          </w:rPr>
          <w:t>законом</w:t>
        </w:r>
      </w:hyperlink>
      <w:r>
        <w:rPr>
          <w:rFonts w:ascii="Calibri" w:hAnsi="Calibri" w:cs="Calibri"/>
        </w:rPr>
        <w:t xml:space="preserve"> от 14.07.2022 N 255-ФЗ "О контроле за деятельностью лиц, находящихся под иностранным влиянием";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 у участника отбора на едином налоговом счете отсутствует или не превышает размер, определенный </w:t>
      </w:r>
      <w:hyperlink r:id="rId53" w:history="1">
        <w:r>
          <w:rPr>
            <w:rFonts w:ascii="Calibri" w:hAnsi="Calibri" w:cs="Calibri"/>
            <w:color w:val="0000FF"/>
          </w:rPr>
          <w:t>пунктом 3 статьи 47</w:t>
        </w:r>
      </w:hyperlink>
      <w:r>
        <w:rPr>
          <w:rFonts w:ascii="Calibri" w:hAnsi="Calibri" w:cs="Calibri"/>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2" w:name="Par317"/>
      <w:bookmarkEnd w:id="12"/>
      <w:r>
        <w:rPr>
          <w:rFonts w:ascii="Calibri" w:hAnsi="Calibri" w:cs="Calibri"/>
        </w:rPr>
        <w:t>3.3. Порядок формирования и подачи участниками отбора заявок.</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участия в отборе организации, претендующие на получение субсидии, в порядке и в сроки, установленные в объявлении о проведении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 наличие которых предусмотрено в объявлении о проведении отбора. Заявка подписывается усиленной квалифицированной электронной подписью руководителя организации - участника отбора или уполномоченного им лица (на основании доверенности).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Подача предложений (заявок) осуществляется участниками отбора в течение 20 календарных дней с даты начала приема предложений (заявок), указанной в объявлении о проведении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Датой представления предложения (заявки) считается день подписания заявки участником отбора с присвоением ей регистрационного номера в системе "Электронный бюджет".</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дает согласие на публикацию (размещение) на едином портале информации об участнике отбора, о поданной им заявке, иной информации об участнике отбора, связанной с отбором.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Любой участник отбора со дня размещения объявления о проведении отбора, но не позднее 5 рабочего дня до дня завершения подачи заявок, вправе направить в управление по общественной безопасности и взаимодействию с правоохранительными органами запросы о разъяснении положений объявления о проведении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получении письменного запроса управление по общественной безопасности и взаимодействию с правоохранительными органами в течение 3 рабочих дней со дня поступления запроса готовит письменные разъяснения. В случае устного обращения разъяснения предоставляются устно непосредственно в день обращения.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Участники отбора несут ответственность за полноту заявки, ее содержание и соответствие требованиям настоящего Порядка, а также за достоверность предоставленных сведений и документов в соответствии с законодательством Российской Федерации.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вправе подать не более одного предложения (заявки).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вправе внести изменения в предложение (заявку) до окончания срока приема предложений (заявок).</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вправе до окончания срока приема предложений (заявок) отозвать свое предложение (заявку).</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Внесение изменений в заявку или отзыв заявки осуществляется участником отбора в порядке, аналогичном порядку формирования заявки участником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3" w:name="Par329"/>
      <w:bookmarkEnd w:id="13"/>
      <w:r>
        <w:rPr>
          <w:rFonts w:ascii="Calibri" w:hAnsi="Calibri" w:cs="Calibri"/>
        </w:rPr>
        <w:lastRenderedPageBreak/>
        <w:t>3.4. По истечении срока подачи предложений (заявок) открывается доступ к поданным участниками отбора предложениям (заявкам) для их рассмотрения. Протокол вскрытия заявок формируется на едином портале автоматически и подписывается усиленной квалифицированной электронной подписью начальника управления по общественной безопасности и взаимодействию с правоохранительными органами, а также размещается на едином портале не позднее 1 рабочего дня, следующего за днем его подписания.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течение 10 рабочих дней с момента вскрытия предложений (заявок) управление по общественной безопасности и взаимодействию с правоохранительными органами проводит проверку соответствия участников отбора требованиям, предусмотренным </w:t>
      </w:r>
      <w:hyperlink w:anchor="Par307" w:history="1">
        <w:r>
          <w:rPr>
            <w:rFonts w:ascii="Calibri" w:hAnsi="Calibri" w:cs="Calibri"/>
            <w:color w:val="0000FF"/>
          </w:rPr>
          <w:t>пунктом 3.2</w:t>
        </w:r>
      </w:hyperlink>
      <w:r>
        <w:rPr>
          <w:rFonts w:ascii="Calibri" w:hAnsi="Calibri" w:cs="Calibri"/>
        </w:rPr>
        <w:t xml:space="preserve">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проведении проверки документов, представленных в ходе проведения отбора и предоставления субсидии в соответствии с настоящим Порядком, управление по общественной безопасности и взаимодействию с правоохранительными органами вправе запрашивать информацию и документы у органов государственной власти и иных органов либо проверять посредством обращения к открытым информационным ресурсам, размещаемым в информационно-телекоммуникационной сети "Интернет".</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Основаниями для возврата предложений (заявок) участников отбора на доработку на стадии рассмотрения предложений (заявок) могут являться: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отсутствие информации или указание неполной информации в предложении (заявке) участником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непредставление или представление не в полном объеме обязательных для представления документов, указанных в </w:t>
      </w:r>
      <w:hyperlink w:anchor="Par371" w:history="1">
        <w:r>
          <w:rPr>
            <w:rFonts w:ascii="Calibri" w:hAnsi="Calibri" w:cs="Calibri"/>
            <w:color w:val="0000FF"/>
          </w:rPr>
          <w:t>пункте 3.6</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В целях доработки представленных документов управление по общественной безопасности и взаимодействию с правоохранительными органами в течение 1 рабочего дня с момента выявления замечаний и (или) недостающих документов направляет участникам отбора уведомление о выявленных замечаниях с предложением их устранения.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Участник отбора устраняет выявленные замечания не позднее 3 рабочих дней с момента получения замечаний.</w:t>
      </w:r>
    </w:p>
    <w:p w:rsidR="00790291" w:rsidRDefault="00790291" w:rsidP="00790291">
      <w:pPr>
        <w:autoSpaceDE w:val="0"/>
        <w:autoSpaceDN w:val="0"/>
        <w:adjustRightInd w:val="0"/>
        <w:spacing w:before="220" w:after="0" w:line="240" w:lineRule="auto"/>
        <w:ind w:firstLine="540"/>
        <w:jc w:val="both"/>
        <w:rPr>
          <w:rFonts w:ascii="Calibri" w:hAnsi="Calibri" w:cs="Calibri"/>
        </w:rPr>
      </w:pPr>
      <w:proofErr w:type="spellStart"/>
      <w:r>
        <w:rPr>
          <w:rFonts w:ascii="Calibri" w:hAnsi="Calibri" w:cs="Calibri"/>
        </w:rPr>
        <w:t>Неустранение</w:t>
      </w:r>
      <w:proofErr w:type="spellEnd"/>
      <w:r>
        <w:rPr>
          <w:rFonts w:ascii="Calibri" w:hAnsi="Calibri" w:cs="Calibri"/>
        </w:rPr>
        <w:t xml:space="preserve"> участником отбора выявленных замечаний и (или) непредставление недостающих документов в указанный срок является основанием для отклонения предложения (заявки) участника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Основаниями для отклонения предложения (заявки) участника отбора на стадии рассмотрения предложений (заявок) являются: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несоответствие участника отбора категориям и (или) критериям, установленным </w:t>
      </w:r>
      <w:hyperlink w:anchor="Par265" w:history="1">
        <w:r>
          <w:rPr>
            <w:rFonts w:ascii="Calibri" w:hAnsi="Calibri" w:cs="Calibri"/>
            <w:color w:val="0000FF"/>
          </w:rPr>
          <w:t>пунктом 1.2</w:t>
        </w:r>
      </w:hyperlink>
      <w:r>
        <w:rPr>
          <w:rFonts w:ascii="Calibri" w:hAnsi="Calibri" w:cs="Calibri"/>
        </w:rPr>
        <w:t xml:space="preserve">, </w:t>
      </w:r>
      <w:hyperlink w:anchor="Par305" w:history="1">
        <w:r>
          <w:rPr>
            <w:rFonts w:ascii="Calibri" w:hAnsi="Calibri" w:cs="Calibri"/>
            <w:color w:val="0000FF"/>
          </w:rPr>
          <w:t>подпунктом "1" пункта 3.1</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несоответствие участника отбора требованиям, установленным в </w:t>
      </w:r>
      <w:hyperlink w:anchor="Par307" w:history="1">
        <w:r>
          <w:rPr>
            <w:rFonts w:ascii="Calibri" w:hAnsi="Calibri" w:cs="Calibri"/>
            <w:color w:val="0000FF"/>
          </w:rPr>
          <w:t>пункте 3.2</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непредставление (представление не в полном объеме) документов, указанных в объявлении о проведении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несоответствие представленных участником отбора документов требованиям, установленным в объявлении о проведении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недостоверность информации, содержащейся в документах, представленных участником отбора в целях подтверждения соответствия требованиям, установленным в </w:t>
      </w:r>
      <w:hyperlink w:anchor="Par307" w:history="1">
        <w:r>
          <w:rPr>
            <w:rFonts w:ascii="Calibri" w:hAnsi="Calibri" w:cs="Calibri"/>
            <w:color w:val="0000FF"/>
          </w:rPr>
          <w:t>пункте 3.2</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подача участником отбора предложения (заявки) после даты и (или) времени, определенных для подачи предложений (заявок).</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рассмотрения заявок не позднее 1 рабочего дня со дня окончания срока рассмотрения заявок формируется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а также размещается на едином портале не позднее 1 рабочего дня, следующего за днем его подписания.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Отбор признается несостоявшимся в следующих случаях:</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а) по окончании срока подачи заявок не подано ни одной заявки;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б) по результатам рассмотрения заявок отклонены все заявки.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Ранжирование заявок, признанных надлежащими по результатам рассмотрения заявок, осуществляется управлением по общественной безопасности и взаимодействию с правоохранительными органами исходя из соответствия участника отбора категориям и (или) критериям отбора, установленным </w:t>
      </w:r>
      <w:hyperlink w:anchor="Par265" w:history="1">
        <w:r>
          <w:rPr>
            <w:rFonts w:ascii="Calibri" w:hAnsi="Calibri" w:cs="Calibri"/>
            <w:color w:val="0000FF"/>
          </w:rPr>
          <w:t>пунктом 1.2</w:t>
        </w:r>
      </w:hyperlink>
      <w:r>
        <w:rPr>
          <w:rFonts w:ascii="Calibri" w:hAnsi="Calibri" w:cs="Calibri"/>
        </w:rPr>
        <w:t xml:space="preserve">, </w:t>
      </w:r>
      <w:hyperlink w:anchor="Par305" w:history="1">
        <w:r>
          <w:rPr>
            <w:rFonts w:ascii="Calibri" w:hAnsi="Calibri" w:cs="Calibri"/>
            <w:color w:val="0000FF"/>
          </w:rPr>
          <w:t>подпунктом "1" пункта 3.1</w:t>
        </w:r>
      </w:hyperlink>
      <w:r>
        <w:rPr>
          <w:rFonts w:ascii="Calibri" w:hAnsi="Calibri" w:cs="Calibri"/>
        </w:rPr>
        <w:t xml:space="preserve"> настоящего Порядка, и очередности поступления предложений (заявок) на участие в отборе.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Победителями отбора признаются участники отбора по результатам ранжирования исходя из очередности поступления заявок в пределах объема распределяемой субсидии, указанного в объявлении.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В целях завершения отбора и определения победителей отбора формируется протокол подведения итогов отбора, включающий следующую информацию:</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время и место проведения рассмотрения заявок;</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информацию об участниках отбора, заявки которых были рассмотрены;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информацию об участниках отбора, заявки которых были отклонены, с указанием причин их отклонения, в том числе положений объявления, которым не соответствуют такие заявки;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получателя (получателей) субсидии, с которым (которыми) заключается соглашение, и размер предоставляемой ему (им) субсидии.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подведения итогов отбора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начальника управления по общественной безопасности и взаимодействию с правоохранительными органами в системе "Электронный бюджет", а также размещается на едином портале не позднее 1 рабочего дня, следующего за днем его подписания.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подведения итогов отбора размещается на официальном Интернет-портале города Оренбурга в течение 3 рабочих дней со дня его подписания.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4" w:name="Par360"/>
      <w:bookmarkEnd w:id="14"/>
      <w:r>
        <w:rPr>
          <w:rFonts w:ascii="Calibri" w:hAnsi="Calibri" w:cs="Calibri"/>
        </w:rPr>
        <w:lastRenderedPageBreak/>
        <w:t xml:space="preserve">3.5. Подтверждение соответствия участника отбора требованиям, определенным в соответствии с </w:t>
      </w:r>
      <w:hyperlink w:anchor="Par309" w:history="1">
        <w:r>
          <w:rPr>
            <w:rFonts w:ascii="Calibri" w:hAnsi="Calibri" w:cs="Calibri"/>
            <w:color w:val="0000FF"/>
          </w:rPr>
          <w:t>абзацами третьим</w:t>
        </w:r>
      </w:hyperlink>
      <w:r>
        <w:rPr>
          <w:rFonts w:ascii="Calibri" w:hAnsi="Calibri" w:cs="Calibri"/>
        </w:rPr>
        <w:t xml:space="preserve"> - </w:t>
      </w:r>
      <w:hyperlink w:anchor="Par315" w:history="1">
        <w:r>
          <w:rPr>
            <w:rFonts w:ascii="Calibri" w:hAnsi="Calibri" w:cs="Calibri"/>
            <w:color w:val="0000FF"/>
          </w:rPr>
          <w:t>девятым пункта 3.2</w:t>
        </w:r>
      </w:hyperlink>
      <w:r>
        <w:rPr>
          <w:rFonts w:ascii="Calibri" w:hAnsi="Calibri" w:cs="Calibri"/>
        </w:rPr>
        <w:t xml:space="preserve">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Участник отбора по собственной инициативе в целях подтверждения соответствия требованиям, указанным в </w:t>
      </w:r>
      <w:hyperlink w:anchor="Par309" w:history="1">
        <w:r>
          <w:rPr>
            <w:rFonts w:ascii="Calibri" w:hAnsi="Calibri" w:cs="Calibri"/>
            <w:color w:val="0000FF"/>
          </w:rPr>
          <w:t>абзацах третьем</w:t>
        </w:r>
      </w:hyperlink>
      <w:r>
        <w:rPr>
          <w:rFonts w:ascii="Calibri" w:hAnsi="Calibri" w:cs="Calibri"/>
        </w:rPr>
        <w:t xml:space="preserve"> - </w:t>
      </w:r>
      <w:hyperlink w:anchor="Par315" w:history="1">
        <w:r>
          <w:rPr>
            <w:rFonts w:ascii="Calibri" w:hAnsi="Calibri" w:cs="Calibri"/>
            <w:color w:val="0000FF"/>
          </w:rPr>
          <w:t>девятом пункта 3.2</w:t>
        </w:r>
      </w:hyperlink>
      <w:r>
        <w:rPr>
          <w:rFonts w:ascii="Calibri" w:hAnsi="Calibri" w:cs="Calibri"/>
        </w:rPr>
        <w:t xml:space="preserve"> Порядка, вправе представить к предложению (заявке) следующие документы, полученные или оформленные не ранее чем за 30 календарных дней до даты начала приема предложений (заявок):</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справку, подписанную усиленной квалифицированной электронной подписью руководителя юридического лица, подтверждающую, что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информацию с сайта </w:t>
      </w:r>
      <w:proofErr w:type="spellStart"/>
      <w:r>
        <w:rPr>
          <w:rFonts w:ascii="Calibri" w:hAnsi="Calibri" w:cs="Calibri"/>
        </w:rPr>
        <w:t>Росфинмониторинга</w:t>
      </w:r>
      <w:proofErr w:type="spellEnd"/>
      <w:r>
        <w:rPr>
          <w:rFonts w:ascii="Calibri" w:hAnsi="Calibri" w:cs="Calibri"/>
        </w:rPr>
        <w:t>, подтверждающую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информацию с сайта </w:t>
      </w:r>
      <w:proofErr w:type="spellStart"/>
      <w:r>
        <w:rPr>
          <w:rFonts w:ascii="Calibri" w:hAnsi="Calibri" w:cs="Calibri"/>
        </w:rPr>
        <w:t>Росфинмониторинга</w:t>
      </w:r>
      <w:proofErr w:type="spellEnd"/>
      <w:r>
        <w:rPr>
          <w:rFonts w:ascii="Calibri" w:hAnsi="Calibri" w:cs="Calibri"/>
        </w:rPr>
        <w:t xml:space="preserve">, подтверждающую отсутствие участника отбора в составляемых в рамках реализации полномочий, предусмотренных </w:t>
      </w:r>
      <w:hyperlink r:id="rId54" w:history="1">
        <w:r>
          <w:rPr>
            <w:rFonts w:ascii="Calibri" w:hAnsi="Calibri" w:cs="Calibri"/>
            <w:color w:val="0000FF"/>
          </w:rPr>
          <w:t>главой VII</w:t>
        </w:r>
      </w:hyperlink>
      <w:r>
        <w:rPr>
          <w:rFonts w:ascii="Calibri" w:hAnsi="Calibri" w:cs="Calibri"/>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справку, подписанную усиленной квалифицированной электронной подписью руководителя юридического лица, подтверждающую, что участник отбора не получает средства из бюджета Оренбургской области, города Оренбурга, из которого планируется предоставление субсидии в соответствии с настоящим Порядком, на основании иных нормативных правовых актов Оренбургской области, муниципальных правовых актов на цели, установленные настоящим Порядком;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информацию об отсутствии участника отбора в реестре иностранных агентов, содержащемся на официальном сайте Министерства юстиции Российской Федерации в информационно-телекоммуникационной сети "Интернет";</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справку о том, что у участника отбора на едином налоговом счете отсутствует или не превышает размер, определенный </w:t>
      </w:r>
      <w:hyperlink r:id="rId55" w:history="1">
        <w:r>
          <w:rPr>
            <w:rFonts w:ascii="Calibri" w:hAnsi="Calibri" w:cs="Calibri"/>
            <w:color w:val="0000FF"/>
          </w:rPr>
          <w:t>пунктом 3 статьи 47</w:t>
        </w:r>
      </w:hyperlink>
      <w:r>
        <w:rPr>
          <w:rFonts w:ascii="Calibri" w:hAnsi="Calibri" w:cs="Calibri"/>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справку, подписанную усиленной квалифицированной электронной подписью руководителя юридического лица, подтверждающую, что у участника отбора отсутствует просроченная задолженность по возврату в бюджет города Оренбурга иных субсидий, бюджетных инвестиций, а также иная просроченная </w:t>
      </w:r>
      <w:r>
        <w:rPr>
          <w:rFonts w:ascii="Calibri" w:hAnsi="Calibri" w:cs="Calibri"/>
        </w:rPr>
        <w:lastRenderedPageBreak/>
        <w:t>(неурегулированная) задолженность по денежным обязательствам перед МО "город Оренбург" в соответствии с настоящим Порядком;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выписку из Единого государственного реестра юридических лиц, содержащую актуальную информацию об участнике отбора;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выписку из реестра дисквалифицированных лиц/справку об отсутствии запрашиваемой информации с информацией о наличии/отсутствии дисквалифицированного руководителя,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лицом/выписку из реестра дисквалифицированных лиц.</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5" w:name="Par371"/>
      <w:bookmarkEnd w:id="15"/>
      <w:r>
        <w:rPr>
          <w:rFonts w:ascii="Calibri" w:hAnsi="Calibri" w:cs="Calibri"/>
        </w:rPr>
        <w:t>3.6. Участник отбора представляет к предложению (заявке) следующие документы: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экономическое обоснование и расчет планируемых затрат в соответствии с целью, указанной в </w:t>
      </w:r>
      <w:hyperlink w:anchor="Par267" w:history="1">
        <w:r>
          <w:rPr>
            <w:rFonts w:ascii="Calibri" w:hAnsi="Calibri" w:cs="Calibri"/>
            <w:color w:val="0000FF"/>
          </w:rPr>
          <w:t>пункте 1.4</w:t>
        </w:r>
      </w:hyperlink>
      <w:r>
        <w:rPr>
          <w:rFonts w:ascii="Calibri" w:hAnsi="Calibri" w:cs="Calibri"/>
        </w:rPr>
        <w:t xml:space="preserve"> настоящего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6" w:name="Par373"/>
      <w:bookmarkEnd w:id="16"/>
      <w:r>
        <w:rPr>
          <w:rFonts w:ascii="Calibri" w:hAnsi="Calibri" w:cs="Calibri"/>
        </w:rPr>
        <w:t>заверенные копии свидетельств, выданных общественной организации, о государственной регистрации, постановке на учет в налоговом органе, а также заверенную копию свидетельства о внесении казачьего общества, из числа членов которого создана народная дружина, в государственный реестр казачьих обществ Российской Федерации;</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7" w:name="Par374"/>
      <w:bookmarkEnd w:id="17"/>
      <w:r>
        <w:rPr>
          <w:rFonts w:ascii="Calibri" w:hAnsi="Calibri" w:cs="Calibri"/>
        </w:rPr>
        <w:t>выписку из Единого государственного реестра юридических лиц, заверенную в установленном порядке, или сведения о юридическом лице, полученные с официального сайта Федеральной налоговой службы в сети Интернет в форме электронного документа, подписанного усиленной квалифицированной электронной подписью, на дату не ранее чем за 30 календарных дней до дня подачи заявки на участие в отборе (в случае непредставления организацией такого документа управление по общественной безопасности и взаимодействию с правоохранительными органами запрашивает его самостоятельно);</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справку налогового органа, подтверждающую отсутствие у организации по состоянию на дату не ранее чем за 30 календарных дней до дня подачи заявки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заверенную в установленном Порядке или подписанную усиленной квалифицированной электронной подписью (в случае непредставления организацией такого документа управление по общественной безопасности и взаимодействию с правоохранительными органами запрашивает его самостоятельно);</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сведения о запрашиваемом в соответствующем финансовом году размере субсидии, подписанные руководителем (уполномоченным лицом с представлением документов, подтверждающих полномочия указанного лица) и главным бухгалтером (при наличии) организации (в произвольной форме);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план работы на год с указанием места, времени проведения мероприятий по охране общественного порядка на территории МО "город Оренбург" и количества привлекаемых к участию в охране общественного порядка народных дружинников, который согласован с управлением по общественной безопасности и взаимодействию с правоохранительными органами, с администрацией соответствующего округа города Оренбурга, территориальным органом внутренних дел (полицией) и с иными правоохранительными органами (по необходимости);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документы, подтверждающие фактически произведенные затраты;</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подтверждающий полномочия лица, подписавшего предложение (заявку), а также имеющего право на подписание соглашения о предоставлении субсидии;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устав организации (для юридических лиц);</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выписку из штатного расписания на дату подачи заявки;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согласие участника отбора, в случае предоставления субсидии, на осуществление в отношении него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w:t>
      </w:r>
      <w:hyperlink r:id="rId56" w:history="1">
        <w:r>
          <w:rPr>
            <w:rFonts w:ascii="Calibri" w:hAnsi="Calibri" w:cs="Calibri"/>
            <w:color w:val="0000FF"/>
          </w:rPr>
          <w:t>статьями 268.1</w:t>
        </w:r>
      </w:hyperlink>
      <w:r>
        <w:rPr>
          <w:rFonts w:ascii="Calibri" w:hAnsi="Calibri" w:cs="Calibri"/>
        </w:rPr>
        <w:t xml:space="preserve"> и </w:t>
      </w:r>
      <w:hyperlink r:id="rId57" w:history="1">
        <w:r>
          <w:rPr>
            <w:rFonts w:ascii="Calibri" w:hAnsi="Calibri" w:cs="Calibri"/>
            <w:color w:val="0000FF"/>
          </w:rPr>
          <w:t>269.2</w:t>
        </w:r>
      </w:hyperlink>
      <w:r>
        <w:rPr>
          <w:rFonts w:ascii="Calibri" w:hAnsi="Calibri" w:cs="Calibri"/>
        </w:rPr>
        <w:t xml:space="preserve"> Бюджетного кодекса Российской Федерации и на включение таких положений в соглашение;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банковские реквизиты организации для перечисления субсидии (в случае предоставления субсидии);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об открытии участником отбора расчетного или корреспондентского счета в учреждениях Центрального банка Российской Федерации или кредитных организациях.</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3.7. Получатели субсидии вправе представить документы, указанные в </w:t>
      </w:r>
      <w:hyperlink w:anchor="Par373" w:history="1">
        <w:r>
          <w:rPr>
            <w:rFonts w:ascii="Calibri" w:hAnsi="Calibri" w:cs="Calibri"/>
            <w:color w:val="0000FF"/>
          </w:rPr>
          <w:t>абзацах третьем</w:t>
        </w:r>
      </w:hyperlink>
      <w:r>
        <w:rPr>
          <w:rFonts w:ascii="Calibri" w:hAnsi="Calibri" w:cs="Calibri"/>
        </w:rPr>
        <w:t xml:space="preserve"> - </w:t>
      </w:r>
      <w:hyperlink w:anchor="Par374" w:history="1">
        <w:r>
          <w:rPr>
            <w:rFonts w:ascii="Calibri" w:hAnsi="Calibri" w:cs="Calibri"/>
            <w:color w:val="0000FF"/>
          </w:rPr>
          <w:t>четвертом пункта 3.6</w:t>
        </w:r>
      </w:hyperlink>
      <w:r>
        <w:rPr>
          <w:rFonts w:ascii="Calibri" w:hAnsi="Calibri" w:cs="Calibri"/>
        </w:rPr>
        <w:t>, находящиеся в распоряжении государственных органов, управление по общественной безопасности и взаимодействию с правоохранительными органами самостоятельно запрашивает их в порядке межведомственного взаимодействия.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3.8. Проверка участников отбора на соответствие требованиям, определенным в соответствии с </w:t>
      </w:r>
      <w:hyperlink w:anchor="Par309" w:history="1">
        <w:r>
          <w:rPr>
            <w:rFonts w:ascii="Calibri" w:hAnsi="Calibri" w:cs="Calibri"/>
            <w:color w:val="0000FF"/>
          </w:rPr>
          <w:t>абзацами третьим</w:t>
        </w:r>
      </w:hyperlink>
      <w:r>
        <w:rPr>
          <w:rFonts w:ascii="Calibri" w:hAnsi="Calibri" w:cs="Calibri"/>
        </w:rPr>
        <w:t xml:space="preserve"> - </w:t>
      </w:r>
      <w:hyperlink w:anchor="Par315" w:history="1">
        <w:r>
          <w:rPr>
            <w:rFonts w:ascii="Calibri" w:hAnsi="Calibri" w:cs="Calibri"/>
            <w:color w:val="0000FF"/>
          </w:rPr>
          <w:t>девятым пункта 3.2</w:t>
        </w:r>
      </w:hyperlink>
      <w:r>
        <w:rPr>
          <w:rFonts w:ascii="Calibri" w:hAnsi="Calibri" w:cs="Calibri"/>
        </w:rPr>
        <w:t xml:space="preserve"> Порядка, осуществляется автоматически в системе "Электронный бюджет" на основании данных государственных информационных систем, обеспечивающих проведение отбора (далее - государственная информационная система), в том числе с использованием единой системы межведомственного электронного взаимодействия.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Управление по общественной безопасности и взаимодействию с правоохранительными органами не вправе требовать представления документов, подтверждающих соответствие участника отбора требованиям, определенным </w:t>
      </w:r>
      <w:hyperlink w:anchor="Par309" w:history="1">
        <w:r>
          <w:rPr>
            <w:rFonts w:ascii="Calibri" w:hAnsi="Calibri" w:cs="Calibri"/>
            <w:color w:val="0000FF"/>
          </w:rPr>
          <w:t>абзацами третьим</w:t>
        </w:r>
      </w:hyperlink>
      <w:r>
        <w:rPr>
          <w:rFonts w:ascii="Calibri" w:hAnsi="Calibri" w:cs="Calibri"/>
        </w:rPr>
        <w:t xml:space="preserve"> - </w:t>
      </w:r>
      <w:hyperlink w:anchor="Par315" w:history="1">
        <w:r>
          <w:rPr>
            <w:rFonts w:ascii="Calibri" w:hAnsi="Calibri" w:cs="Calibri"/>
            <w:color w:val="0000FF"/>
          </w:rPr>
          <w:t>девятым пункта 3.2</w:t>
        </w:r>
      </w:hyperlink>
      <w:r>
        <w:rPr>
          <w:rFonts w:ascii="Calibri" w:hAnsi="Calibri" w:cs="Calibri"/>
        </w:rPr>
        <w:t xml:space="preserve"> Порядка, при наличии соответствующей информации в государственных информационных системах, доступ к которым имеется у управления по общественной безопасности и взаимодействию с правоохранительными органами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управлению по общественной безопасности и взаимодействию с правоохранительными органами по собственной инициативе.</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18" w:name="Par388"/>
      <w:bookmarkEnd w:id="18"/>
      <w:r>
        <w:rPr>
          <w:rFonts w:ascii="Calibri" w:hAnsi="Calibri" w:cs="Calibri"/>
        </w:rPr>
        <w:t>3.9. Результатом предоставления субсидии является возмещение затрат, связанных с выполнением деятельности по охране общественного порядка на территории МО "город Оренбург" в течение года, включая их материально-техническое обеспечение и материальное стимулирование дружинников, а также возмещение затрат, связанных с личным страхованием народных дружинников, на период их участия в проводимых органами внутренних дел (полицией) или иными правоохранительными органами мероприятий по охране общественного порядка, расходов, выплаченных на материальное стимулирование народного дружинника, а также страховых взносов на обязательное пенсионное страхование, обязательное медицинское страхование и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расходы на приобретение отличительной символики и форменной одежды народного дружинника.</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4. Условия и порядок заключения соглашений</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и перечисления субсидии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bookmarkStart w:id="19" w:name="Par393"/>
      <w:bookmarkEnd w:id="19"/>
      <w:r>
        <w:rPr>
          <w:rFonts w:ascii="Calibri" w:hAnsi="Calibri" w:cs="Calibri"/>
        </w:rPr>
        <w:t>4.1. По итогам проведения отбора получателей субсидий с победителем (победителями) отбора заключается соглашение в системе "Электронный бюджет" в соответствии с типовой формой, утвержденной финансовым управлением администрации города Оренбурга, в десятидневный срок, исчисляемый в рабочих днях, со дня размещения протокола о победителе отбора на едином портале.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4.2. В соглашение о предоставлении субсидии включаются условия: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 согласовании новых условий соглашения или о расторжении соглашения при </w:t>
      </w:r>
      <w:proofErr w:type="spellStart"/>
      <w:r>
        <w:rPr>
          <w:rFonts w:ascii="Calibri" w:hAnsi="Calibri" w:cs="Calibri"/>
        </w:rPr>
        <w:t>недостижении</w:t>
      </w:r>
      <w:proofErr w:type="spellEnd"/>
      <w:r>
        <w:rPr>
          <w:rFonts w:ascii="Calibri" w:hAnsi="Calibri" w:cs="Calibri"/>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 проверке главным распорядителем бюджетных средств соблюдения получателем субсидии порядка и условий предоставления субсидии, в том числе в части достижения результатов предоставления субсидии, а также об осуществлении органами муниципального финансового контроля в соответствии со </w:t>
      </w:r>
      <w:hyperlink r:id="rId58" w:history="1">
        <w:r>
          <w:rPr>
            <w:rFonts w:ascii="Calibri" w:hAnsi="Calibri" w:cs="Calibri"/>
            <w:color w:val="0000FF"/>
          </w:rPr>
          <w:t>статьями 268.1</w:t>
        </w:r>
      </w:hyperlink>
      <w:r>
        <w:rPr>
          <w:rFonts w:ascii="Calibri" w:hAnsi="Calibri" w:cs="Calibri"/>
        </w:rPr>
        <w:t xml:space="preserve"> и </w:t>
      </w:r>
      <w:hyperlink r:id="rId59" w:history="1">
        <w:r>
          <w:rPr>
            <w:rFonts w:ascii="Calibri" w:hAnsi="Calibri" w:cs="Calibri"/>
            <w:color w:val="0000FF"/>
          </w:rPr>
          <w:t>269.2</w:t>
        </w:r>
      </w:hyperlink>
      <w:r>
        <w:rPr>
          <w:rFonts w:ascii="Calibri" w:hAnsi="Calibri" w:cs="Calibri"/>
        </w:rPr>
        <w:t xml:space="preserve"> Бюджетного кодекса Российской Федерации;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о перечислении субсидии на расчетные или корреспондентские счета, открытые получателю субсидии в учреждениях Центрального банка Российской Федерации или кредитных организациях.</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4.3. Победитель отбора подписывает соглашение о предоставлении субсидии в течение 3 рабочих дней со дня его формирования в системе "Электронный бюджет".</w:t>
      </w:r>
    </w:p>
    <w:p w:rsidR="00790291" w:rsidRDefault="00790291" w:rsidP="00790291">
      <w:pPr>
        <w:autoSpaceDE w:val="0"/>
        <w:autoSpaceDN w:val="0"/>
        <w:adjustRightInd w:val="0"/>
        <w:spacing w:before="220" w:after="0" w:line="240" w:lineRule="auto"/>
        <w:ind w:firstLine="540"/>
        <w:jc w:val="both"/>
        <w:rPr>
          <w:rFonts w:ascii="Calibri" w:hAnsi="Calibri" w:cs="Calibri"/>
        </w:rPr>
      </w:pPr>
      <w:bookmarkStart w:id="20" w:name="Par399"/>
      <w:bookmarkEnd w:id="20"/>
      <w:r>
        <w:rPr>
          <w:rFonts w:ascii="Calibri" w:hAnsi="Calibri" w:cs="Calibri"/>
        </w:rPr>
        <w:t xml:space="preserve">4.4. В случае </w:t>
      </w:r>
      <w:proofErr w:type="spellStart"/>
      <w:r>
        <w:rPr>
          <w:rFonts w:ascii="Calibri" w:hAnsi="Calibri" w:cs="Calibri"/>
        </w:rPr>
        <w:t>неподписания</w:t>
      </w:r>
      <w:proofErr w:type="spellEnd"/>
      <w:r>
        <w:rPr>
          <w:rFonts w:ascii="Calibri" w:hAnsi="Calibri" w:cs="Calibri"/>
        </w:rPr>
        <w:t xml:space="preserve"> победителем (победителями) отбора от подписания соглашения в течение 3 рабочих дней с момента его формирования победитель (победители) отбора признаются уклонившимися от заключения соглашения.</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4.5.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4.6.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Оренбурга.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4.7. Сроки (периодичность) перечисления субсидии предусмотрены соглашением о предоставлении субсидии.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5. Требования к отчетности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5.1. Получатели субсидии ежемесячно после 5 числа месяца, следующего за отчетным, представляют в управление по общественной безопасности и взаимодействию с правоохранительными органами: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1) отчет о достижении значений результатов предоставления субсидии по форме, установленной финансовым управлением администрации города Оренбурга;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2) выписку из списка членов общественной организации, участвующих в охране общественного порядка, подписанную ее руководителем;</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3) табель учета рабочего времени как подтверждение произведенных затрат на материальное стимулирование деятельности дружинников, участвующих в охране общественного порядка.</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5.2. Управление по общественной безопасности и взаимодействию с правоохранительными органами в течение 5 рабочих дней осуществляет проверку отчетности, представленной получателем субсидии.</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center"/>
        <w:outlineLvl w:val="1"/>
        <w:rPr>
          <w:rFonts w:ascii="Calibri" w:hAnsi="Calibri" w:cs="Calibri"/>
          <w:b/>
          <w:bCs/>
        </w:rPr>
      </w:pPr>
      <w:r>
        <w:rPr>
          <w:rFonts w:ascii="Calibri" w:hAnsi="Calibri" w:cs="Calibri"/>
          <w:b/>
          <w:bCs/>
        </w:rPr>
        <w:t>6. Требования об осуществлении контроля (мониторинга)</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за соблюдением условий и порядка предоставления субсидий</w:t>
      </w:r>
    </w:p>
    <w:p w:rsidR="00790291" w:rsidRDefault="00790291" w:rsidP="00790291">
      <w:pPr>
        <w:autoSpaceDE w:val="0"/>
        <w:autoSpaceDN w:val="0"/>
        <w:adjustRightInd w:val="0"/>
        <w:spacing w:after="0" w:line="240" w:lineRule="auto"/>
        <w:jc w:val="center"/>
        <w:rPr>
          <w:rFonts w:ascii="Calibri" w:hAnsi="Calibri" w:cs="Calibri"/>
          <w:b/>
          <w:bCs/>
        </w:rPr>
      </w:pPr>
      <w:r>
        <w:rPr>
          <w:rFonts w:ascii="Calibri" w:hAnsi="Calibri" w:cs="Calibri"/>
          <w:b/>
          <w:bCs/>
        </w:rPr>
        <w:t>и ответственности за их нарушение</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6.1. Требование о проверке главным распорядителем как получателем бюджетных средств соблюдения получателем субсидии условий и порядка предоставления субсидий, в том числе в части достижения результатов предоставления субсидии, а также о проверке органами муниципального финансового контроля в соответствии со </w:t>
      </w:r>
      <w:hyperlink r:id="rId60" w:history="1">
        <w:r>
          <w:rPr>
            <w:rFonts w:ascii="Calibri" w:hAnsi="Calibri" w:cs="Calibri"/>
            <w:color w:val="0000FF"/>
          </w:rPr>
          <w:t>статьями 268.1</w:t>
        </w:r>
      </w:hyperlink>
      <w:r>
        <w:rPr>
          <w:rFonts w:ascii="Calibri" w:hAnsi="Calibri" w:cs="Calibri"/>
        </w:rPr>
        <w:t xml:space="preserve"> и </w:t>
      </w:r>
      <w:hyperlink r:id="rId61" w:history="1">
        <w:r>
          <w:rPr>
            <w:rFonts w:ascii="Calibri" w:hAnsi="Calibri" w:cs="Calibri"/>
            <w:color w:val="0000FF"/>
          </w:rPr>
          <w:t>269.2</w:t>
        </w:r>
      </w:hyperlink>
      <w:r>
        <w:rPr>
          <w:rFonts w:ascii="Calibri" w:hAnsi="Calibri" w:cs="Calibri"/>
        </w:rPr>
        <w:t xml:space="preserve"> Бюджетного кодекса Российской Федерации.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6.2. Согласие получателей субсидии на осуществление проверок согласно </w:t>
      </w:r>
      <w:hyperlink w:anchor="Par393" w:history="1">
        <w:r>
          <w:rPr>
            <w:rFonts w:ascii="Calibri" w:hAnsi="Calibri" w:cs="Calibri"/>
            <w:color w:val="0000FF"/>
          </w:rPr>
          <w:t>пункту 4.1</w:t>
        </w:r>
      </w:hyperlink>
      <w:r>
        <w:rPr>
          <w:rFonts w:ascii="Calibri" w:hAnsi="Calibri" w:cs="Calibri"/>
        </w:rPr>
        <w:t xml:space="preserve"> настоящего Порядка устанавливается соответственно в соглашениях о предоставлении субсидии, заключенных между главным распорядителем как получателем бюджетных средств и получателем субсидии.</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6.3. В случае установления по результатам проверок, проведенных главным распорядителем, предоставившим субсидию, и органами муниципального финансового контроля, фактов нарушения условий и порядка предоставления субсидии получателем субсидии, а также в случае </w:t>
      </w:r>
      <w:proofErr w:type="spellStart"/>
      <w:r>
        <w:rPr>
          <w:rFonts w:ascii="Calibri" w:hAnsi="Calibri" w:cs="Calibri"/>
        </w:rPr>
        <w:t>недостижения</w:t>
      </w:r>
      <w:proofErr w:type="spellEnd"/>
      <w:r>
        <w:rPr>
          <w:rFonts w:ascii="Calibri" w:hAnsi="Calibri" w:cs="Calibri"/>
        </w:rPr>
        <w:t xml:space="preserve"> значений результатов главный распорядитель составляет Акт о выявленных нарушениях (далее - Акт).</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В течение 5 рабочих дней с момента составления Акта главным распорядителем получателю субсидии направляется письменное уведомление о ее возврате с указанием оснований ее возврата, суммы, сроков и кодов бюджетной классификации Российской Федерации, по которому должен быть осуществлен возврат.</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6.4. В случае если получатель субсидии не перечислит сумму субсидии в бюджет города Оренбурга в размере и в сроки, указанные в письменном уведомлении, взыскание суммы субсидии осуществляется в судебном порядке.</w:t>
      </w:r>
    </w:p>
    <w:p w:rsidR="00790291" w:rsidRDefault="00790291" w:rsidP="00790291">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6.5. Уплата получателем субсидии пени в случае </w:t>
      </w:r>
      <w:proofErr w:type="spellStart"/>
      <w:r>
        <w:rPr>
          <w:rFonts w:ascii="Calibri" w:hAnsi="Calibri" w:cs="Calibri"/>
        </w:rPr>
        <w:t>недостижения</w:t>
      </w:r>
      <w:proofErr w:type="spellEnd"/>
      <w:r>
        <w:rPr>
          <w:rFonts w:ascii="Calibri" w:hAnsi="Calibri" w:cs="Calibri"/>
        </w:rPr>
        <w:t xml:space="preserve"> в установленные соглашением сроки значения результата предоставления субсидии в размере одной </w:t>
      </w:r>
      <w:proofErr w:type="spellStart"/>
      <w:r>
        <w:rPr>
          <w:rFonts w:ascii="Calibri" w:hAnsi="Calibri" w:cs="Calibri"/>
        </w:rPr>
        <w:t>трехсотшестидесятой</w:t>
      </w:r>
      <w:proofErr w:type="spellEnd"/>
      <w:r>
        <w:rPr>
          <w:rFonts w:ascii="Calibri" w:hAnsi="Calibri" w:cs="Calibri"/>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города Оренбурга.</w:t>
      </w: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autoSpaceDE w:val="0"/>
        <w:autoSpaceDN w:val="0"/>
        <w:adjustRightInd w:val="0"/>
        <w:spacing w:after="0" w:line="240" w:lineRule="auto"/>
        <w:jc w:val="both"/>
        <w:rPr>
          <w:rFonts w:ascii="Calibri" w:hAnsi="Calibri" w:cs="Calibri"/>
        </w:rPr>
      </w:pPr>
    </w:p>
    <w:p w:rsidR="00790291" w:rsidRDefault="00790291" w:rsidP="00790291">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4B6494" w:rsidRPr="00790291" w:rsidRDefault="004B6494" w:rsidP="00790291"/>
    <w:sectPr w:rsidR="004B6494" w:rsidRPr="00790291" w:rsidSect="00786E78">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2C1"/>
    <w:rsid w:val="00270DDB"/>
    <w:rsid w:val="004B6494"/>
    <w:rsid w:val="00790291"/>
    <w:rsid w:val="00E35879"/>
    <w:rsid w:val="00ED7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1C8C16-A55E-4F6D-B9BD-229A1FB2A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390&amp;n=107735&amp;dst=100005" TargetMode="External"/><Relationship Id="rId18" Type="http://schemas.openxmlformats.org/officeDocument/2006/relationships/hyperlink" Target="https://login.consultant.ru/link/?req=doc&amp;base=RLAW390&amp;n=139913&amp;dst=100005" TargetMode="External"/><Relationship Id="rId26" Type="http://schemas.openxmlformats.org/officeDocument/2006/relationships/hyperlink" Target="https://login.consultant.ru/link/?req=doc&amp;base=RLAW390&amp;n=143746&amp;dst=100667" TargetMode="External"/><Relationship Id="rId39" Type="http://schemas.openxmlformats.org/officeDocument/2006/relationships/hyperlink" Target="https://login.consultant.ru/link/?req=doc&amp;base=RLAW390&amp;n=144040" TargetMode="External"/><Relationship Id="rId21" Type="http://schemas.openxmlformats.org/officeDocument/2006/relationships/hyperlink" Target="https://login.consultant.ru/link/?req=doc&amp;base=LAW&amp;n=420531&amp;dst=100211" TargetMode="External"/><Relationship Id="rId34" Type="http://schemas.openxmlformats.org/officeDocument/2006/relationships/hyperlink" Target="https://login.consultant.ru/link/?req=doc&amp;base=RLAW390&amp;n=107735&amp;dst=100006" TargetMode="External"/><Relationship Id="rId42" Type="http://schemas.openxmlformats.org/officeDocument/2006/relationships/hyperlink" Target="https://login.consultant.ru/link/?req=doc&amp;base=RLAW390&amp;n=144040" TargetMode="External"/><Relationship Id="rId47" Type="http://schemas.openxmlformats.org/officeDocument/2006/relationships/hyperlink" Target="https://login.consultant.ru/link/?req=doc&amp;base=RLAW390&amp;n=139913&amp;dst=100008" TargetMode="External"/><Relationship Id="rId50" Type="http://schemas.openxmlformats.org/officeDocument/2006/relationships/hyperlink" Target="https://www.gosuslugi.ru/" TargetMode="External"/><Relationship Id="rId55" Type="http://schemas.openxmlformats.org/officeDocument/2006/relationships/hyperlink" Target="https://login.consultant.ru/link/?req=doc&amp;base=LAW&amp;n=516719&amp;dst=5769" TargetMode="External"/><Relationship Id="rId63" Type="http://schemas.openxmlformats.org/officeDocument/2006/relationships/theme" Target="theme/theme1.xml"/><Relationship Id="rId7" Type="http://schemas.openxmlformats.org/officeDocument/2006/relationships/hyperlink" Target="https://login.consultant.ru/link/?req=doc&amp;base=RLAW390&amp;n=81884&amp;dst=100005" TargetMode="External"/><Relationship Id="rId2" Type="http://schemas.openxmlformats.org/officeDocument/2006/relationships/settings" Target="settings.xml"/><Relationship Id="rId16" Type="http://schemas.openxmlformats.org/officeDocument/2006/relationships/hyperlink" Target="https://login.consultant.ru/link/?req=doc&amp;base=RLAW390&amp;n=121056&amp;dst=100005" TargetMode="External"/><Relationship Id="rId29" Type="http://schemas.openxmlformats.org/officeDocument/2006/relationships/hyperlink" Target="https://login.consultant.ru/link/?req=doc&amp;base=RLAW390&amp;n=130129&amp;dst=100006" TargetMode="External"/><Relationship Id="rId11" Type="http://schemas.openxmlformats.org/officeDocument/2006/relationships/hyperlink" Target="https://login.consultant.ru/link/?req=doc&amp;base=RLAW390&amp;n=102616&amp;dst=100005" TargetMode="External"/><Relationship Id="rId24" Type="http://schemas.openxmlformats.org/officeDocument/2006/relationships/hyperlink" Target="https://login.consultant.ru/link/?req=doc&amp;base=RLAW390&amp;n=143746&amp;dst=100144" TargetMode="External"/><Relationship Id="rId32" Type="http://schemas.openxmlformats.org/officeDocument/2006/relationships/hyperlink" Target="https://login.consultant.ru/link/?req=doc&amp;base=RLAW390&amp;n=102616&amp;dst=100006" TargetMode="External"/><Relationship Id="rId37" Type="http://schemas.openxmlformats.org/officeDocument/2006/relationships/hyperlink" Target="https://login.consultant.ru/link/?req=doc&amp;base=LAW&amp;n=420531&amp;dst=9" TargetMode="External"/><Relationship Id="rId40" Type="http://schemas.openxmlformats.org/officeDocument/2006/relationships/hyperlink" Target="https://login.consultant.ru/link/?req=doc&amp;base=RLAW390&amp;n=102616&amp;dst=100006" TargetMode="External"/><Relationship Id="rId45" Type="http://schemas.openxmlformats.org/officeDocument/2006/relationships/hyperlink" Target="https://login.consultant.ru/link/?req=doc&amp;base=RLAW390&amp;n=122366&amp;dst=100012" TargetMode="External"/><Relationship Id="rId53" Type="http://schemas.openxmlformats.org/officeDocument/2006/relationships/hyperlink" Target="https://login.consultant.ru/link/?req=doc&amp;base=LAW&amp;n=516719&amp;dst=5769" TargetMode="External"/><Relationship Id="rId58" Type="http://schemas.openxmlformats.org/officeDocument/2006/relationships/hyperlink" Target="https://login.consultant.ru/link/?req=doc&amp;base=LAW&amp;n=511241&amp;dst=3704" TargetMode="External"/><Relationship Id="rId5" Type="http://schemas.openxmlformats.org/officeDocument/2006/relationships/hyperlink" Target="https://login.consultant.ru/link/?req=doc&amp;base=RLAW390&amp;n=76542&amp;dst=100005" TargetMode="External"/><Relationship Id="rId61" Type="http://schemas.openxmlformats.org/officeDocument/2006/relationships/hyperlink" Target="https://login.consultant.ru/link/?req=doc&amp;base=LAW&amp;n=511241&amp;dst=3722" TargetMode="External"/><Relationship Id="rId19" Type="http://schemas.openxmlformats.org/officeDocument/2006/relationships/hyperlink" Target="https://login.consultant.ru/link/?req=doc&amp;base=LAW&amp;n=501480&amp;dst=408" TargetMode="External"/><Relationship Id="rId14" Type="http://schemas.openxmlformats.org/officeDocument/2006/relationships/hyperlink" Target="https://login.consultant.ru/link/?req=doc&amp;base=RLAW390&amp;n=109318&amp;dst=100005" TargetMode="External"/><Relationship Id="rId22" Type="http://schemas.openxmlformats.org/officeDocument/2006/relationships/hyperlink" Target="https://login.consultant.ru/link/?req=doc&amp;base=LAW&amp;n=511241&amp;dst=103400" TargetMode="External"/><Relationship Id="rId27" Type="http://schemas.openxmlformats.org/officeDocument/2006/relationships/hyperlink" Target="https://login.consultant.ru/link/?req=doc&amp;base=RLAW390&amp;n=143746" TargetMode="External"/><Relationship Id="rId30" Type="http://schemas.openxmlformats.org/officeDocument/2006/relationships/hyperlink" Target="https://login.consultant.ru/link/?req=doc&amp;base=RLAW390&amp;n=139913&amp;dst=100006" TargetMode="External"/><Relationship Id="rId35" Type="http://schemas.openxmlformats.org/officeDocument/2006/relationships/hyperlink" Target="https://login.consultant.ru/link/?req=doc&amp;base=LAW&amp;n=511330" TargetMode="External"/><Relationship Id="rId43" Type="http://schemas.openxmlformats.org/officeDocument/2006/relationships/hyperlink" Target="https://login.consultant.ru/link/?req=doc&amp;base=RLAW390&amp;n=102616&amp;dst=100009" TargetMode="External"/><Relationship Id="rId48" Type="http://schemas.openxmlformats.org/officeDocument/2006/relationships/hyperlink" Target="https://login.consultant.ru/link/?req=doc&amp;base=RLAW390&amp;n=122366&amp;dst=104892" TargetMode="External"/><Relationship Id="rId56" Type="http://schemas.openxmlformats.org/officeDocument/2006/relationships/hyperlink" Target="https://login.consultant.ru/link/?req=doc&amp;base=LAW&amp;n=511241&amp;dst=3704" TargetMode="External"/><Relationship Id="rId8" Type="http://schemas.openxmlformats.org/officeDocument/2006/relationships/hyperlink" Target="https://login.consultant.ru/link/?req=doc&amp;base=RLAW390&amp;n=89729&amp;dst=100005" TargetMode="External"/><Relationship Id="rId51" Type="http://schemas.openxmlformats.org/officeDocument/2006/relationships/hyperlink" Target="https://login.consultant.ru/link/?req=doc&amp;base=LAW&amp;n=121087&amp;dst=100142" TargetMode="External"/><Relationship Id="rId3" Type="http://schemas.openxmlformats.org/officeDocument/2006/relationships/webSettings" Target="webSettings.xml"/><Relationship Id="rId12" Type="http://schemas.openxmlformats.org/officeDocument/2006/relationships/hyperlink" Target="https://login.consultant.ru/link/?req=doc&amp;base=RLAW390&amp;n=107007&amp;dst=100005" TargetMode="External"/><Relationship Id="rId17" Type="http://schemas.openxmlformats.org/officeDocument/2006/relationships/hyperlink" Target="https://login.consultant.ru/link/?req=doc&amp;base=RLAW390&amp;n=130129&amp;dst=100005" TargetMode="External"/><Relationship Id="rId25" Type="http://schemas.openxmlformats.org/officeDocument/2006/relationships/hyperlink" Target="https://login.consultant.ru/link/?req=doc&amp;base=RLAW390&amp;n=143746&amp;dst=100601" TargetMode="External"/><Relationship Id="rId33" Type="http://schemas.openxmlformats.org/officeDocument/2006/relationships/hyperlink" Target="https://login.consultant.ru/link/?req=doc&amp;base=RLAW390&amp;n=107007&amp;dst=100006" TargetMode="External"/><Relationship Id="rId38" Type="http://schemas.openxmlformats.org/officeDocument/2006/relationships/hyperlink" Target="https://login.consultant.ru/link/?req=doc&amp;base=RLAW390&amp;n=139307&amp;dst=100018" TargetMode="External"/><Relationship Id="rId46" Type="http://schemas.openxmlformats.org/officeDocument/2006/relationships/hyperlink" Target="https://login.consultant.ru/link/?req=doc&amp;base=LAW&amp;n=508490" TargetMode="External"/><Relationship Id="rId59" Type="http://schemas.openxmlformats.org/officeDocument/2006/relationships/hyperlink" Target="https://login.consultant.ru/link/?req=doc&amp;base=LAW&amp;n=511241&amp;dst=3722" TargetMode="External"/><Relationship Id="rId20" Type="http://schemas.openxmlformats.org/officeDocument/2006/relationships/hyperlink" Target="https://login.consultant.ru/link/?req=doc&amp;base=LAW&amp;n=420531&amp;dst=100036" TargetMode="External"/><Relationship Id="rId41" Type="http://schemas.openxmlformats.org/officeDocument/2006/relationships/hyperlink" Target="https://login.consultant.ru/link/?req=doc&amp;base=RLAW390&amp;n=102616&amp;dst=100008" TargetMode="External"/><Relationship Id="rId54" Type="http://schemas.openxmlformats.org/officeDocument/2006/relationships/hyperlink" Target="https://login.consultant.ru/link/?req=doc&amp;base=LAW&amp;n=121087&amp;dst=100142"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390&amp;n=79608&amp;dst=100005" TargetMode="External"/><Relationship Id="rId15" Type="http://schemas.openxmlformats.org/officeDocument/2006/relationships/hyperlink" Target="https://login.consultant.ru/link/?req=doc&amp;base=RLAW390&amp;n=113794&amp;dst=100005" TargetMode="External"/><Relationship Id="rId23" Type="http://schemas.openxmlformats.org/officeDocument/2006/relationships/hyperlink" Target="https://login.consultant.ru/link/?req=doc&amp;base=LAW&amp;n=490805&amp;dst=100019" TargetMode="External"/><Relationship Id="rId28" Type="http://schemas.openxmlformats.org/officeDocument/2006/relationships/hyperlink" Target="https://login.consultant.ru/link/?req=doc&amp;base=RLAW390&amp;n=121056&amp;dst=100006" TargetMode="External"/><Relationship Id="rId36" Type="http://schemas.openxmlformats.org/officeDocument/2006/relationships/hyperlink" Target="https://login.consultant.ru/link/?req=doc&amp;base=LAW&amp;n=420531" TargetMode="External"/><Relationship Id="rId49" Type="http://schemas.openxmlformats.org/officeDocument/2006/relationships/hyperlink" Target="https://promote.budget.gov.ru/" TargetMode="External"/><Relationship Id="rId57" Type="http://schemas.openxmlformats.org/officeDocument/2006/relationships/hyperlink" Target="https://login.consultant.ru/link/?req=doc&amp;base=LAW&amp;n=511241&amp;dst=3722" TargetMode="External"/><Relationship Id="rId10" Type="http://schemas.openxmlformats.org/officeDocument/2006/relationships/hyperlink" Target="https://login.consultant.ru/link/?req=doc&amp;base=RLAW390&amp;n=99127&amp;dst=100005" TargetMode="External"/><Relationship Id="rId31" Type="http://schemas.openxmlformats.org/officeDocument/2006/relationships/hyperlink" Target="https://login.consultant.ru/link/?req=doc&amp;base=RLAW390&amp;n=97530&amp;dst=100006" TargetMode="External"/><Relationship Id="rId44" Type="http://schemas.openxmlformats.org/officeDocument/2006/relationships/hyperlink" Target="https://login.consultant.ru/link/?req=doc&amp;base=RLAW390&amp;n=107735&amp;dst=100006" TargetMode="External"/><Relationship Id="rId52" Type="http://schemas.openxmlformats.org/officeDocument/2006/relationships/hyperlink" Target="https://login.consultant.ru/link/?req=doc&amp;base=LAW&amp;n=503698" TargetMode="External"/><Relationship Id="rId60" Type="http://schemas.openxmlformats.org/officeDocument/2006/relationships/hyperlink" Target="https://login.consultant.ru/link/?req=doc&amp;base=LAW&amp;n=511241&amp;dst=3704" TargetMode="External"/><Relationship Id="rId4" Type="http://schemas.openxmlformats.org/officeDocument/2006/relationships/hyperlink" Target="https://login.consultant.ru/link/?req=doc&amp;base=RLAW390&amp;n=75303&amp;dst=100005" TargetMode="External"/><Relationship Id="rId9" Type="http://schemas.openxmlformats.org/officeDocument/2006/relationships/hyperlink" Target="https://login.consultant.ru/link/?req=doc&amp;base=RLAW390&amp;n=97530&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11059</Words>
  <Characters>63040</Characters>
  <Application>Microsoft Office Word</Application>
  <DocSecurity>0</DocSecurity>
  <Lines>525</Lines>
  <Paragraphs>147</Paragraphs>
  <ScaleCrop>false</ScaleCrop>
  <Company/>
  <LinksUpToDate>false</LinksUpToDate>
  <CharactersWithSpaces>73952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Черкашов Виктор Александрович</dc:creator>
  <cp:keywords/>
  <dc:description/>
  <cp:lastModifiedBy>Черкашов Виктор Александрович</cp:lastModifiedBy>
  <cp:revision>2</cp:revision>
  <dcterms:created xsi:type="dcterms:W3CDTF">2025-10-27T05:18:00Z</dcterms:created>
  <dcterms:modified xsi:type="dcterms:W3CDTF">2025-10-27T05:21:00Z</dcterms:modified>
</cp:coreProperties>
</file>